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C45" w:rsidP="1201BD3B" w:rsidRDefault="00F92C17" w14:paraId="39981691" w14:textId="77777777">
      <w:pPr>
        <w:spacing w:before="240" w:after="240" w:line="240" w:lineRule="auto"/>
        <w:jc w:val="center"/>
        <w:rPr>
          <w:b w:val="1"/>
          <w:bCs w:val="1"/>
          <w:color w:val="000000" w:themeColor="text1" w:themeTint="FF" w:themeShade="FF"/>
          <w:sz w:val="36"/>
          <w:szCs w:val="36"/>
          <w:u w:val="single"/>
        </w:rPr>
      </w:pPr>
      <w:r w:rsidRPr="1201BD3B" w:rsidR="00F92C17">
        <w:rPr>
          <w:b w:val="1"/>
          <w:bCs w:val="1"/>
          <w:color w:val="000000" w:themeColor="text1" w:themeTint="FF" w:themeShade="FF"/>
          <w:sz w:val="36"/>
          <w:szCs w:val="36"/>
          <w:u w:val="single"/>
        </w:rPr>
        <w:t>SAFEGUARDING CHILDREN POLICY</w:t>
      </w:r>
    </w:p>
    <w:p w:rsidR="00516C45" w:rsidRDefault="00F92C17" w14:paraId="1AA693DE" w14:textId="77777777">
      <w:pPr>
        <w:spacing w:before="240" w:after="240" w:line="240" w:lineRule="auto"/>
      </w:pPr>
      <w:r>
        <w:br/>
      </w:r>
      <w:r>
        <w:br/>
      </w:r>
      <w:r>
        <w:br/>
      </w:r>
      <w:r w:rsidRPr="1201BD3B" w:rsidR="00F92C17">
        <w:rPr>
          <w:b w:val="1"/>
          <w:bCs w:val="1"/>
          <w:color w:val="000000" w:themeColor="text1" w:themeTint="FF" w:themeShade="FF"/>
          <w:sz w:val="36"/>
          <w:szCs w:val="36"/>
          <w:u w:val="none"/>
        </w:rPr>
        <w:t>Who We Are</w:t>
      </w:r>
    </w:p>
    <w:p w:rsidR="00516C45" w:rsidRDefault="00CB2385" w14:paraId="0383614D" w14:textId="1D495D4E">
      <w:pPr>
        <w:spacing w:before="240" w:after="240" w:line="240" w:lineRule="auto"/>
      </w:pPr>
      <w:r>
        <w:rPr>
          <w:color w:val="000000"/>
          <w:sz w:val="24"/>
          <w:szCs w:val="24"/>
        </w:rPr>
        <w:t>Spectrum Provision</w:t>
      </w:r>
      <w:r w:rsidR="00F92C17">
        <w:rPr>
          <w:color w:val="000000"/>
          <w:sz w:val="24"/>
          <w:szCs w:val="24"/>
        </w:rPr>
        <w:t xml:space="preserve"> is an incorporated company. Our company number is 918742 and our registered address is:</w:t>
      </w:r>
    </w:p>
    <w:p w:rsidR="00F92C17" w:rsidP="1201BD3B" w:rsidRDefault="00F92C17" w14:paraId="71B7CAED" w14:textId="78F58555">
      <w:pPr>
        <w:spacing w:before="240" w:after="240" w:line="240" w:lineRule="auto"/>
        <w:ind w:left="450"/>
      </w:pPr>
      <w:r w:rsidRPr="1201BD3B" w:rsidR="00F92C17">
        <w:rPr>
          <w:color w:val="000000" w:themeColor="text1" w:themeTint="FF" w:themeShade="FF"/>
          <w:sz w:val="24"/>
          <w:szCs w:val="24"/>
        </w:rPr>
        <w:t xml:space="preserve">77 </w:t>
      </w:r>
      <w:r w:rsidRPr="1201BD3B" w:rsidR="00F92C17">
        <w:rPr>
          <w:color w:val="000000" w:themeColor="text1" w:themeTint="FF" w:themeShade="FF"/>
          <w:sz w:val="24"/>
          <w:szCs w:val="24"/>
        </w:rPr>
        <w:t>Cumeragh</w:t>
      </w:r>
      <w:r w:rsidRPr="1201BD3B" w:rsidR="00F92C17">
        <w:rPr>
          <w:color w:val="000000" w:themeColor="text1" w:themeTint="FF" w:themeShade="FF"/>
          <w:sz w:val="24"/>
          <w:szCs w:val="24"/>
        </w:rPr>
        <w:t xml:space="preserve"> Lane</w:t>
      </w:r>
      <w:r>
        <w:br/>
      </w:r>
      <w:r w:rsidRPr="1201BD3B" w:rsidR="00F92C17">
        <w:rPr>
          <w:color w:val="000000" w:themeColor="text1" w:themeTint="FF" w:themeShade="FF"/>
          <w:sz w:val="24"/>
          <w:szCs w:val="24"/>
        </w:rPr>
        <w:t>Whittingham</w:t>
      </w:r>
      <w:r>
        <w:br/>
      </w:r>
      <w:r w:rsidRPr="1201BD3B" w:rsidR="00F92C17">
        <w:rPr>
          <w:color w:val="000000" w:themeColor="text1" w:themeTint="FF" w:themeShade="FF"/>
          <w:sz w:val="24"/>
          <w:szCs w:val="24"/>
        </w:rPr>
        <w:t>Preston</w:t>
      </w:r>
      <w:r>
        <w:br/>
      </w:r>
      <w:r w:rsidRPr="1201BD3B" w:rsidR="00F92C17">
        <w:rPr>
          <w:color w:val="000000" w:themeColor="text1" w:themeTint="FF" w:themeShade="FF"/>
          <w:sz w:val="24"/>
          <w:szCs w:val="24"/>
        </w:rPr>
        <w:t>PR3 2AN</w:t>
      </w:r>
    </w:p>
    <w:p w:rsidR="1201BD3B" w:rsidP="1201BD3B" w:rsidRDefault="1201BD3B" w14:paraId="72730A75" w14:textId="2E544CCF">
      <w:pPr>
        <w:spacing w:before="240" w:after="240" w:line="240" w:lineRule="auto"/>
        <w:ind w:left="450"/>
        <w:rPr>
          <w:color w:val="000000" w:themeColor="text1" w:themeTint="FF" w:themeShade="FF"/>
          <w:sz w:val="24"/>
          <w:szCs w:val="24"/>
        </w:rPr>
      </w:pPr>
    </w:p>
    <w:p w:rsidR="62B78837" w:rsidP="1201BD3B" w:rsidRDefault="62B78837" w14:paraId="3D88B7DE" w14:textId="0115CA94">
      <w:pPr>
        <w:spacing w:before="240" w:after="240" w:line="240" w:lineRule="auto"/>
        <w:rPr>
          <w:b w:val="1"/>
          <w:bCs w:val="1"/>
          <w:color w:val="000000" w:themeColor="text1" w:themeTint="FF" w:themeShade="FF"/>
          <w:sz w:val="36"/>
          <w:szCs w:val="36"/>
          <w:u w:val="none"/>
        </w:rPr>
      </w:pPr>
      <w:r w:rsidRPr="1201BD3B" w:rsidR="62B78837">
        <w:rPr>
          <w:b w:val="1"/>
          <w:bCs w:val="1"/>
          <w:color w:val="000000" w:themeColor="text1" w:themeTint="FF" w:themeShade="FF"/>
          <w:sz w:val="36"/>
          <w:szCs w:val="36"/>
          <w:u w:val="none"/>
        </w:rPr>
        <w:t>Application of this Policy</w:t>
      </w:r>
    </w:p>
    <w:p w:rsidR="62B78837" w:rsidP="1201BD3B" w:rsidRDefault="62B78837" w14:paraId="17DA0D3D" w14:textId="5272CBEF">
      <w:pPr>
        <w:pStyle w:val="Normal"/>
        <w:spacing w:before="240" w:after="240" w:line="240" w:lineRule="auto"/>
        <w:ind w:left="0"/>
      </w:pPr>
      <w:r w:rsidRPr="1201BD3B" w:rsidR="62B78837">
        <w:rPr>
          <w:color w:val="000000" w:themeColor="text1" w:themeTint="FF" w:themeShade="FF"/>
          <w:sz w:val="24"/>
          <w:szCs w:val="24"/>
        </w:rPr>
        <w:t>We have adopted this safeguarding policy, and we expect every adult working with us</w:t>
      </w:r>
      <w:r w:rsidRPr="1201BD3B" w:rsidR="0BE738FA">
        <w:rPr>
          <w:color w:val="000000" w:themeColor="text1" w:themeTint="FF" w:themeShade="FF"/>
          <w:sz w:val="24"/>
          <w:szCs w:val="24"/>
        </w:rPr>
        <w:t>,</w:t>
      </w:r>
      <w:r w:rsidRPr="1201BD3B" w:rsidR="62B78837">
        <w:rPr>
          <w:color w:val="000000" w:themeColor="text1" w:themeTint="FF" w:themeShade="FF"/>
          <w:sz w:val="24"/>
          <w:szCs w:val="24"/>
        </w:rPr>
        <w:t xml:space="preserve"> helping us </w:t>
      </w:r>
      <w:r w:rsidRPr="1201BD3B" w:rsidR="604A3800">
        <w:rPr>
          <w:color w:val="000000" w:themeColor="text1" w:themeTint="FF" w:themeShade="FF"/>
          <w:sz w:val="24"/>
          <w:szCs w:val="24"/>
        </w:rPr>
        <w:t xml:space="preserve">or </w:t>
      </w:r>
      <w:r w:rsidRPr="1201BD3B" w:rsidR="62B78837">
        <w:rPr>
          <w:color w:val="000000" w:themeColor="text1" w:themeTint="FF" w:themeShade="FF"/>
          <w:sz w:val="24"/>
          <w:szCs w:val="24"/>
        </w:rPr>
        <w:t>support</w:t>
      </w:r>
      <w:r w:rsidRPr="1201BD3B" w:rsidR="3D4F7D02">
        <w:rPr>
          <w:color w:val="000000" w:themeColor="text1" w:themeTint="FF" w:themeShade="FF"/>
          <w:sz w:val="24"/>
          <w:szCs w:val="24"/>
        </w:rPr>
        <w:t>ing</w:t>
      </w:r>
      <w:r w:rsidRPr="1201BD3B" w:rsidR="62B78837">
        <w:rPr>
          <w:color w:val="000000" w:themeColor="text1" w:themeTint="FF" w:themeShade="FF"/>
          <w:sz w:val="24"/>
          <w:szCs w:val="24"/>
        </w:rPr>
        <w:t xml:space="preserve"> us to </w:t>
      </w:r>
      <w:r w:rsidRPr="1201BD3B" w:rsidR="62B78837">
        <w:rPr>
          <w:color w:val="000000" w:themeColor="text1" w:themeTint="FF" w:themeShade="FF"/>
          <w:sz w:val="24"/>
          <w:szCs w:val="24"/>
        </w:rPr>
        <w:t>comply with</w:t>
      </w:r>
      <w:r w:rsidRPr="1201BD3B" w:rsidR="62B78837">
        <w:rPr>
          <w:color w:val="000000" w:themeColor="text1" w:themeTint="FF" w:themeShade="FF"/>
          <w:sz w:val="24"/>
          <w:szCs w:val="24"/>
        </w:rPr>
        <w:t xml:space="preserve"> it. Consequently, this policy shall apply to all staff, managers, trustees, directors, volunteers, </w:t>
      </w:r>
      <w:r w:rsidRPr="1201BD3B" w:rsidR="62B78837">
        <w:rPr>
          <w:color w:val="000000" w:themeColor="text1" w:themeTint="FF" w:themeShade="FF"/>
          <w:sz w:val="24"/>
          <w:szCs w:val="24"/>
        </w:rPr>
        <w:t>students</w:t>
      </w:r>
      <w:r w:rsidRPr="1201BD3B" w:rsidR="62B78837">
        <w:rPr>
          <w:color w:val="000000" w:themeColor="text1" w:themeTint="FF" w:themeShade="FF"/>
          <w:sz w:val="24"/>
          <w:szCs w:val="24"/>
        </w:rPr>
        <w:t xml:space="preserve"> or anyone working for us.</w:t>
      </w:r>
    </w:p>
    <w:p w:rsidR="1201BD3B" w:rsidP="1201BD3B" w:rsidRDefault="1201BD3B" w14:paraId="54EF27E1" w14:textId="391DE86E">
      <w:pPr>
        <w:pStyle w:val="Normal"/>
        <w:spacing w:before="240" w:after="240" w:line="240" w:lineRule="auto"/>
        <w:ind w:left="0"/>
        <w:rPr>
          <w:color w:val="000000" w:themeColor="text1" w:themeTint="FF" w:themeShade="FF"/>
          <w:sz w:val="24"/>
          <w:szCs w:val="24"/>
        </w:rPr>
      </w:pPr>
    </w:p>
    <w:p w:rsidR="77B2B883" w:rsidP="1201BD3B" w:rsidRDefault="77B2B883" w14:paraId="0B22AEBF" w14:textId="5513C7F4">
      <w:pPr>
        <w:pStyle w:val="Heading2"/>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Purpose and commitment</w:t>
      </w:r>
    </w:p>
    <w:p w:rsidR="77B2B883" w:rsidP="1201BD3B" w:rsidRDefault="77B2B883" w14:paraId="19668C88" w14:textId="75B288B0">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Spectrum Provision is committed to safeguarding and promoting the welfare of every child and to providing tutoring in an environment where children feel safe, heard, respected, and able to learn.</w:t>
      </w:r>
    </w:p>
    <w:p w:rsidR="77B2B883" w:rsidP="1201BD3B" w:rsidRDefault="77B2B883" w14:paraId="22B5D502" w14:textId="481CD616">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For this policy, a </w:t>
      </w:r>
      <w:r w:rsidRPr="1201BD3B" w:rsidR="77B2B883">
        <w:rPr>
          <w:rFonts w:ascii="Helvetica" w:hAnsi="Helvetica" w:eastAsia="Helvetica" w:cs="Helvetica"/>
          <w:b w:val="1"/>
          <w:bCs w:val="1"/>
          <w:i w:val="0"/>
          <w:iCs w:val="0"/>
          <w:caps w:val="0"/>
          <w:smallCaps w:val="0"/>
          <w:noProof w:val="0"/>
          <w:color w:val="000000" w:themeColor="text1" w:themeTint="FF" w:themeShade="FF"/>
          <w:sz w:val="24"/>
          <w:szCs w:val="24"/>
          <w:lang w:val="en-GB"/>
        </w:rPr>
        <w:t>child</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is anyone under 18. </w:t>
      </w:r>
      <w:r w:rsidRPr="1201BD3B" w:rsidR="77B2B883">
        <w:rPr>
          <w:rFonts w:ascii="Helvetica" w:hAnsi="Helvetica" w:eastAsia="Helvetica" w:cs="Helvetica"/>
          <w:b w:val="0"/>
          <w:bCs w:val="0"/>
          <w:i w:val="1"/>
          <w:iCs w:val="1"/>
          <w:caps w:val="0"/>
          <w:smallCaps w:val="0"/>
          <w:noProof w:val="0"/>
          <w:color w:val="000000" w:themeColor="text1" w:themeTint="FF" w:themeShade="FF"/>
          <w:sz w:val="24"/>
          <w:szCs w:val="24"/>
          <w:lang w:val="en-GB"/>
        </w:rPr>
        <w:t>Safeguarding and promoting the welfare of children</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includes:</w:t>
      </w:r>
    </w:p>
    <w:p w:rsidR="77B2B883" w:rsidP="1201BD3B" w:rsidRDefault="77B2B883" w14:paraId="002CF633" w14:textId="2952707B">
      <w:pPr>
        <w:pStyle w:val="ListParagraph"/>
        <w:numPr>
          <w:ilvl w:val="0"/>
          <w:numId w:val="10"/>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Providing help and support as soon as problems emerge.</w:t>
      </w:r>
    </w:p>
    <w:p w:rsidR="77B2B883" w:rsidP="1201BD3B" w:rsidRDefault="77B2B883" w14:paraId="061A6459" w14:textId="5BEE1F31">
      <w:pPr>
        <w:pStyle w:val="ListParagraph"/>
        <w:numPr>
          <w:ilvl w:val="0"/>
          <w:numId w:val="10"/>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Protecting children from maltreatment, whether inside or outside the home, including online.</w:t>
      </w:r>
    </w:p>
    <w:p w:rsidR="77B2B883" w:rsidP="1201BD3B" w:rsidRDefault="77B2B883" w14:paraId="29019908" w14:textId="3F998DD0">
      <w:pPr>
        <w:pStyle w:val="ListParagraph"/>
        <w:numPr>
          <w:ilvl w:val="0"/>
          <w:numId w:val="10"/>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Preventing impairment of children's mental and physical health or development.</w:t>
      </w:r>
    </w:p>
    <w:p w:rsidR="77B2B883" w:rsidP="1201BD3B" w:rsidRDefault="77B2B883" w14:paraId="72C7E48E" w14:textId="3B98D4E7">
      <w:pPr>
        <w:pStyle w:val="ListParagraph"/>
        <w:numPr>
          <w:ilvl w:val="0"/>
          <w:numId w:val="10"/>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Ensuring children grow up in circumstances consistent with safe and effective care.</w:t>
      </w:r>
    </w:p>
    <w:p w:rsidR="77B2B883" w:rsidP="1201BD3B" w:rsidRDefault="77B2B883" w14:paraId="35EA4271" w14:textId="52806FC0">
      <w:pPr>
        <w:pStyle w:val="ListParagraph"/>
        <w:numPr>
          <w:ilvl w:val="0"/>
          <w:numId w:val="10"/>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Taking action to enable all children to have the best outcomes.</w:t>
      </w:r>
    </w:p>
    <w:p w:rsidR="1201BD3B" w:rsidP="1201BD3B" w:rsidRDefault="1201BD3B" w14:paraId="2876CE97" w14:textId="28188021">
      <w:pPr>
        <w:pStyle w:val="ListParagraph"/>
        <w:shd w:val="clear" w:color="auto" w:fill="FFFFFF" w:themeFill="background1"/>
        <w:spacing w:before="60" w:beforeAutospacing="off" w:after="0" w:afterAutospacing="off" w:line="360" w:lineRule="auto"/>
        <w:ind w:left="720"/>
        <w:rPr>
          <w:rFonts w:ascii="Helvetica" w:hAnsi="Helvetica" w:eastAsia="Helvetica" w:cs="Helvetica"/>
          <w:b w:val="0"/>
          <w:bCs w:val="0"/>
          <w:i w:val="0"/>
          <w:iCs w:val="0"/>
          <w:caps w:val="0"/>
          <w:smallCaps w:val="0"/>
          <w:noProof w:val="0"/>
          <w:color w:val="252A2C"/>
          <w:sz w:val="24"/>
          <w:szCs w:val="24"/>
          <w:lang w:val="en-GB"/>
        </w:rPr>
      </w:pPr>
    </w:p>
    <w:p w:rsidR="77B2B883" w:rsidP="1201BD3B" w:rsidRDefault="77B2B883" w14:paraId="4B2F7B3B" w14:textId="668BC5B9">
      <w:pPr>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24"/>
          <w:szCs w:val="24"/>
          <w:lang w:val="en-GB"/>
        </w:rPr>
        <w:t>Child protection</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is part of safeguarding and concerns action taken to protect individual children who are suffering, or are likely to suffer, significant harm.</w:t>
      </w:r>
    </w:p>
    <w:p w:rsidR="77B2B883" w:rsidP="1201BD3B" w:rsidRDefault="77B2B883" w14:paraId="2CA45258" w14:textId="3F91E82A">
      <w:pPr>
        <w:shd w:val="clear" w:color="auto" w:fill="FFFFFF" w:themeFill="background1"/>
        <w:spacing w:before="0" w:beforeAutospacing="off" w:after="240" w:afterAutospacing="off"/>
        <w:rPr>
          <w:rFonts w:ascii="Helvetica" w:hAnsi="Helvetica" w:eastAsia="Helvetica" w:cs="Helvetica"/>
          <w:b w:val="0"/>
          <w:bCs w:val="0"/>
          <w:i w:val="0"/>
          <w:iCs w:val="0"/>
          <w:caps w:val="0"/>
          <w:smallCaps w:val="0"/>
          <w:noProof w:val="0"/>
          <w:color w:val="000000" w:themeColor="text1" w:themeTint="FF" w:themeShade="FF"/>
          <w:sz w:val="24"/>
          <w:szCs w:val="24"/>
          <w:lang w:val="en-GB"/>
        </w:rPr>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Safeguarding is everyone's responsibility. The child's best interests will remain the primary consideration, and concerns will be acted upon promptl</w:t>
      </w:r>
      <w:r w:rsidRPr="1201BD3B" w:rsidR="0ED09CFF">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y. Any safeguarding concerns should be reported </w:t>
      </w:r>
      <w:r w:rsidRPr="1201BD3B" w:rsidR="0ED09CFF">
        <w:rPr>
          <w:rFonts w:ascii="Helvetica" w:hAnsi="Helvetica" w:eastAsia="Helvetica" w:cs="Helvetica"/>
          <w:b w:val="0"/>
          <w:bCs w:val="0"/>
          <w:i w:val="0"/>
          <w:iCs w:val="0"/>
          <w:caps w:val="0"/>
          <w:smallCaps w:val="0"/>
          <w:noProof w:val="0"/>
          <w:color w:val="000000" w:themeColor="text1" w:themeTint="FF" w:themeShade="FF"/>
          <w:sz w:val="24"/>
          <w:szCs w:val="24"/>
          <w:lang w:val="en-GB"/>
        </w:rPr>
        <w:t>immediately</w:t>
      </w:r>
      <w:r w:rsidRPr="1201BD3B" w:rsidR="0ED09CFF">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to the DSL, Diane Roy.</w:t>
      </w:r>
    </w:p>
    <w:p w:rsidR="77B2B883" w:rsidP="1201BD3B" w:rsidRDefault="77B2B883" w14:paraId="07C90066" w14:textId="373E405A">
      <w:pPr>
        <w:pStyle w:val="Heading2"/>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Scope</w:t>
      </w:r>
    </w:p>
    <w:p w:rsidR="77B2B883" w:rsidP="1201BD3B" w:rsidRDefault="77B2B883" w14:paraId="68E68CCA" w14:textId="6A915695">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This policy applies to:</w:t>
      </w:r>
    </w:p>
    <w:p w:rsidR="77B2B883" w:rsidP="1201BD3B" w:rsidRDefault="77B2B883" w14:paraId="52BBC64D" w14:textId="013E2492">
      <w:pPr>
        <w:pStyle w:val="ListParagraph"/>
        <w:numPr>
          <w:ilvl w:val="0"/>
          <w:numId w:val="11"/>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Face-to-face tutoring in the child's home, the tutor's home, schools, community venues, or other agreed locations.</w:t>
      </w:r>
    </w:p>
    <w:p w:rsidR="77B2B883" w:rsidP="1201BD3B" w:rsidRDefault="77B2B883" w14:paraId="1392B18B" w14:textId="534B290E">
      <w:pPr>
        <w:pStyle w:val="ListParagraph"/>
        <w:numPr>
          <w:ilvl w:val="0"/>
          <w:numId w:val="11"/>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Online and hybrid tutoring.</w:t>
      </w:r>
    </w:p>
    <w:p w:rsidR="77B2B883" w:rsidP="1201BD3B" w:rsidRDefault="77B2B883" w14:paraId="3B331308" w14:textId="5D90B1F2">
      <w:pPr>
        <w:pStyle w:val="ListParagraph"/>
        <w:numPr>
          <w:ilvl w:val="0"/>
          <w:numId w:val="11"/>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All children receiving tutoring, including children with special educational needs and disabilities and children who may be particularly vulnerable.</w:t>
      </w:r>
    </w:p>
    <w:p w:rsidR="77B2B883" w:rsidP="1201BD3B" w:rsidRDefault="77B2B883" w14:paraId="51E16C46" w14:textId="6ADC5625">
      <w:pPr>
        <w:pStyle w:val="ListParagraph"/>
        <w:numPr>
          <w:ilvl w:val="0"/>
          <w:numId w:val="11"/>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Any employee, contractor, assistant, volunteer, or substitute engaged by Spectrum Provision.</w:t>
      </w:r>
    </w:p>
    <w:p w:rsidR="1201BD3B" w:rsidP="1201BD3B" w:rsidRDefault="1201BD3B" w14:paraId="4BB0F9FE" w14:textId="4491D12F">
      <w:pPr>
        <w:pStyle w:val="ListParagraph"/>
        <w:shd w:val="clear" w:color="auto" w:fill="FFFFFF" w:themeFill="background1"/>
        <w:spacing w:before="60" w:beforeAutospacing="off" w:after="0" w:afterAutospacing="off" w:line="360" w:lineRule="auto"/>
        <w:ind w:left="720"/>
        <w:rPr>
          <w:rFonts w:ascii="Helvetica" w:hAnsi="Helvetica" w:eastAsia="Helvetica" w:cs="Helvetica"/>
          <w:b w:val="0"/>
          <w:bCs w:val="0"/>
          <w:i w:val="0"/>
          <w:iCs w:val="0"/>
          <w:caps w:val="0"/>
          <w:smallCaps w:val="0"/>
          <w:noProof w:val="0"/>
          <w:color w:val="252A2C"/>
          <w:sz w:val="24"/>
          <w:szCs w:val="24"/>
          <w:lang w:val="en-GB"/>
        </w:rPr>
      </w:pPr>
    </w:p>
    <w:p w:rsidR="77B2B883" w:rsidP="1201BD3B" w:rsidRDefault="77B2B883" w14:paraId="36693FFE" w14:textId="4041866B">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Where tutoring is commissioned by a school, agency, or local authority, this policy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operates</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alongside that organisation's safeguarding procedures. Any contractual reporting route does not replace a direct referral to children's social care or the police when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required</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to protect a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child.</w:t>
      </w:r>
    </w:p>
    <w:p w:rsidR="1201BD3B" w:rsidP="1201BD3B" w:rsidRDefault="1201BD3B" w14:paraId="1131CF06" w14:textId="701531D0">
      <w:pPr>
        <w:shd w:val="clear" w:color="auto" w:fill="FFFFFF" w:themeFill="background1"/>
        <w:spacing w:before="0" w:beforeAutospacing="off" w:after="240" w:afterAutospacing="off"/>
        <w:rPr>
          <w:rFonts w:ascii="Helvetica" w:hAnsi="Helvetica" w:eastAsia="Helvetica" w:cs="Helvetica"/>
          <w:b w:val="0"/>
          <w:bCs w:val="0"/>
          <w:i w:val="0"/>
          <w:iCs w:val="0"/>
          <w:caps w:val="0"/>
          <w:smallCaps w:val="0"/>
          <w:noProof w:val="0"/>
          <w:color w:val="000000" w:themeColor="text1" w:themeTint="FF" w:themeShade="FF"/>
          <w:sz w:val="24"/>
          <w:szCs w:val="24"/>
          <w:lang w:val="en-GB"/>
        </w:rPr>
      </w:pPr>
    </w:p>
    <w:p w:rsidR="77B2B883" w:rsidP="1201BD3B" w:rsidRDefault="77B2B883" w14:paraId="2A32C884" w14:textId="2E85639A">
      <w:pPr>
        <w:pStyle w:val="Heading2"/>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Legal and guidance framework</w:t>
      </w:r>
    </w:p>
    <w:p w:rsidR="77B2B883" w:rsidP="1201BD3B" w:rsidRDefault="77B2B883" w14:paraId="388AEDF8" w14:textId="3BC0C7A8">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This policy has regard to applicable England legislation and guidance, including:</w:t>
      </w:r>
    </w:p>
    <w:p w:rsidR="77B2B883" w:rsidP="1201BD3B" w:rsidRDefault="77B2B883" w14:paraId="3438BB72" w14:textId="67E77920">
      <w:pPr>
        <w:pStyle w:val="ListParagraph"/>
        <w:numPr>
          <w:ilvl w:val="0"/>
          <w:numId w:val="1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1"/>
          <w:iCs w:val="1"/>
          <w:caps w:val="0"/>
          <w:smallCaps w:val="0"/>
          <w:noProof w:val="0"/>
          <w:color w:val="252A2C"/>
          <w:sz w:val="24"/>
          <w:szCs w:val="24"/>
          <w:lang w:val="en-GB"/>
        </w:rPr>
        <w:t>Keeping Children Safe in Education 2026</w:t>
      </w:r>
      <w:r w:rsidRPr="1201BD3B" w:rsidR="77B2B883">
        <w:rPr>
          <w:rFonts w:ascii="Helvetica" w:hAnsi="Helvetica" w:eastAsia="Helvetica" w:cs="Helvetica"/>
          <w:b w:val="0"/>
          <w:bCs w:val="0"/>
          <w:i w:val="0"/>
          <w:iCs w:val="0"/>
          <w:caps w:val="0"/>
          <w:smallCaps w:val="0"/>
          <w:noProof w:val="0"/>
          <w:color w:val="252A2C"/>
          <w:sz w:val="24"/>
          <w:szCs w:val="24"/>
          <w:lang w:val="en-GB"/>
        </w:rPr>
        <w:t>.</w:t>
      </w:r>
    </w:p>
    <w:p w:rsidR="77B2B883" w:rsidP="1201BD3B" w:rsidRDefault="77B2B883" w14:paraId="448CE95D" w14:textId="5D5DCC63">
      <w:pPr>
        <w:pStyle w:val="ListParagraph"/>
        <w:numPr>
          <w:ilvl w:val="0"/>
          <w:numId w:val="1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1"/>
          <w:iCs w:val="1"/>
          <w:caps w:val="0"/>
          <w:smallCaps w:val="0"/>
          <w:noProof w:val="0"/>
          <w:color w:val="252A2C"/>
          <w:sz w:val="24"/>
          <w:szCs w:val="24"/>
          <w:lang w:val="en-GB"/>
        </w:rPr>
        <w:t>Working Together to Safeguard Children</w:t>
      </w:r>
      <w:r w:rsidRPr="1201BD3B" w:rsidR="77B2B883">
        <w:rPr>
          <w:rFonts w:ascii="Helvetica" w:hAnsi="Helvetica" w:eastAsia="Helvetica" w:cs="Helvetica"/>
          <w:b w:val="0"/>
          <w:bCs w:val="0"/>
          <w:i w:val="0"/>
          <w:iCs w:val="0"/>
          <w:caps w:val="0"/>
          <w:smallCaps w:val="0"/>
          <w:noProof w:val="0"/>
          <w:color w:val="252A2C"/>
          <w:sz w:val="24"/>
          <w:szCs w:val="24"/>
          <w:lang w:val="en-GB"/>
        </w:rPr>
        <w:t xml:space="preserve"> and current local multi-agency safeguarding arrangements.</w:t>
      </w:r>
    </w:p>
    <w:p w:rsidR="77B2B883" w:rsidP="1201BD3B" w:rsidRDefault="77B2B883" w14:paraId="2F705C34" w14:textId="58049A4D">
      <w:pPr>
        <w:pStyle w:val="ListParagraph"/>
        <w:numPr>
          <w:ilvl w:val="0"/>
          <w:numId w:val="1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The Children Acts 1989 and 2004.</w:t>
      </w:r>
    </w:p>
    <w:p w:rsidR="77B2B883" w:rsidP="1201BD3B" w:rsidRDefault="77B2B883" w14:paraId="69B38663" w14:textId="04756427">
      <w:pPr>
        <w:pStyle w:val="ListParagraph"/>
        <w:numPr>
          <w:ilvl w:val="0"/>
          <w:numId w:val="1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The Education Act 2002, where applicable.</w:t>
      </w:r>
    </w:p>
    <w:p w:rsidR="77B2B883" w:rsidP="1201BD3B" w:rsidRDefault="77B2B883" w14:paraId="2050CD02" w14:textId="2EBE0F32">
      <w:pPr>
        <w:pStyle w:val="ListParagraph"/>
        <w:numPr>
          <w:ilvl w:val="0"/>
          <w:numId w:val="1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The Human Rights Act 1998.</w:t>
      </w:r>
    </w:p>
    <w:p w:rsidR="77B2B883" w:rsidP="1201BD3B" w:rsidRDefault="77B2B883" w14:paraId="49ACB9BD" w14:textId="5FC8B6CA">
      <w:pPr>
        <w:pStyle w:val="ListParagraph"/>
        <w:numPr>
          <w:ilvl w:val="0"/>
          <w:numId w:val="1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The Equality Act 2010.</w:t>
      </w:r>
    </w:p>
    <w:p w:rsidR="77B2B883" w:rsidP="1201BD3B" w:rsidRDefault="77B2B883" w14:paraId="1CF88A9A" w14:textId="215EA07D">
      <w:pPr>
        <w:pStyle w:val="ListParagraph"/>
        <w:numPr>
          <w:ilvl w:val="0"/>
          <w:numId w:val="1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The Data Protection Act 2018 and UK GDPR.</w:t>
      </w:r>
    </w:p>
    <w:p w:rsidR="77B2B883" w:rsidP="1201BD3B" w:rsidRDefault="77B2B883" w14:paraId="5B35F67B" w14:textId="6C240998">
      <w:pPr>
        <w:pStyle w:val="ListParagraph"/>
        <w:numPr>
          <w:ilvl w:val="0"/>
          <w:numId w:val="1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The Prevent duty and current Prevent guidance, where applicable.</w:t>
      </w:r>
    </w:p>
    <w:p w:rsidR="77B2B883" w:rsidP="1201BD3B" w:rsidRDefault="77B2B883" w14:paraId="0BC3C6B7" w14:textId="3437F5C0">
      <w:pPr>
        <w:pStyle w:val="ListParagraph"/>
        <w:numPr>
          <w:ilvl w:val="0"/>
          <w:numId w:val="1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Local safeguarding children partnership procedures.</w:t>
      </w:r>
    </w:p>
    <w:p w:rsidR="1201BD3B" w:rsidP="1201BD3B" w:rsidRDefault="1201BD3B" w14:paraId="1F18EA9E" w14:textId="52F2C5E9">
      <w:pPr>
        <w:pStyle w:val="ListParagraph"/>
        <w:shd w:val="clear" w:color="auto" w:fill="FFFFFF" w:themeFill="background1"/>
        <w:spacing w:before="60" w:beforeAutospacing="off" w:after="0" w:afterAutospacing="off" w:line="360" w:lineRule="auto"/>
        <w:ind w:left="720"/>
        <w:rPr>
          <w:rFonts w:ascii="Helvetica" w:hAnsi="Helvetica" w:eastAsia="Helvetica" w:cs="Helvetica"/>
          <w:b w:val="0"/>
          <w:bCs w:val="0"/>
          <w:i w:val="0"/>
          <w:iCs w:val="0"/>
          <w:caps w:val="0"/>
          <w:smallCaps w:val="0"/>
          <w:noProof w:val="0"/>
          <w:color w:val="252A2C"/>
          <w:sz w:val="24"/>
          <w:szCs w:val="24"/>
          <w:lang w:val="en-GB"/>
        </w:rPr>
      </w:pPr>
    </w:p>
    <w:p w:rsidR="77B2B883" w:rsidP="1201BD3B" w:rsidRDefault="77B2B883" w14:paraId="02499468" w14:textId="70B0CFEA">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Although some statutory duties apply specifically to schools and colleges rather than every independent tutor, </w:t>
      </w:r>
      <w:r w:rsidRPr="1201BD3B" w:rsidR="7970D5FD">
        <w:rPr>
          <w:rFonts w:ascii="Helvetica" w:hAnsi="Helvetica" w:eastAsia="Helvetica" w:cs="Helvetica"/>
          <w:b w:val="0"/>
          <w:bCs w:val="0"/>
          <w:i w:val="0"/>
          <w:iCs w:val="0"/>
          <w:caps w:val="0"/>
          <w:smallCaps w:val="0"/>
          <w:noProof w:val="0"/>
          <w:color w:val="000000" w:themeColor="text1" w:themeTint="FF" w:themeShade="FF"/>
          <w:sz w:val="24"/>
          <w:szCs w:val="24"/>
          <w:lang w:val="en-GB"/>
        </w:rPr>
        <w:t>Spectrum Provision</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adopts relevant KCSIE principles as safeguarding good practice. Policies should be reviewed when guidance, technologies, personnel, or working arrangements change. </w:t>
      </w:r>
      <w:hyperlink r:id="Ra84cae8c96594fb5">
        <w:r w:rsidRPr="1201BD3B" w:rsidR="77B2B883">
          <w:rPr>
            <w:rStyle w:val="Hyperlink"/>
            <w:b w:val="0"/>
            <w:bCs w:val="0"/>
            <w:i w:val="0"/>
            <w:iCs w:val="0"/>
            <w:caps w:val="0"/>
            <w:smallCaps w:val="0"/>
            <w:strike w:val="0"/>
            <w:dstrike w:val="0"/>
            <w:noProof w:val="0"/>
            <w:color w:val="292929"/>
            <w:u w:val="none"/>
            <w:lang w:val="en-GB"/>
          </w:rPr>
          <w:t>learning.nspcc.org.uk</w:t>
        </w:r>
      </w:hyperlink>
    </w:p>
    <w:p w:rsidR="77B2B883" w:rsidP="1201BD3B" w:rsidRDefault="77B2B883" w14:paraId="40CFE7D5" w14:textId="367C5EEA">
      <w:pPr>
        <w:pStyle w:val="Heading2"/>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Safeguarding roles</w:t>
      </w:r>
    </w:p>
    <w:p w:rsidR="77B2B883" w:rsidP="1201BD3B" w:rsidRDefault="77B2B883" w14:paraId="371B34D9" w14:textId="4A9C5762">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As an independent tutor</w:t>
      </w:r>
      <w:r w:rsidRPr="1201BD3B" w:rsidR="1915EAD1">
        <w:rPr>
          <w:rFonts w:ascii="Helvetica" w:hAnsi="Helvetica" w:eastAsia="Helvetica" w:cs="Helvetica"/>
          <w:b w:val="0"/>
          <w:bCs w:val="0"/>
          <w:i w:val="0"/>
          <w:iCs w:val="0"/>
          <w:caps w:val="0"/>
          <w:smallCaps w:val="0"/>
          <w:noProof w:val="0"/>
          <w:color w:val="000000" w:themeColor="text1" w:themeTint="FF" w:themeShade="FF"/>
          <w:sz w:val="24"/>
          <w:szCs w:val="24"/>
          <w:lang w:val="en-GB"/>
        </w:rPr>
        <w:t>ing company</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t>
      </w:r>
      <w:r w:rsidRPr="1201BD3B" w:rsidR="096A004B">
        <w:rPr>
          <w:rFonts w:ascii="Helvetica" w:hAnsi="Helvetica" w:eastAsia="Helvetica" w:cs="Helvetica"/>
          <w:b w:val="0"/>
          <w:bCs w:val="0"/>
          <w:i w:val="0"/>
          <w:iCs w:val="0"/>
          <w:caps w:val="0"/>
          <w:smallCaps w:val="0"/>
          <w:noProof w:val="0"/>
          <w:color w:val="000000" w:themeColor="text1" w:themeTint="FF" w:themeShade="FF"/>
          <w:sz w:val="24"/>
          <w:szCs w:val="24"/>
          <w:lang w:val="en-GB"/>
        </w:rPr>
        <w:t>Diane Roy</w:t>
      </w:r>
      <w:r w:rsidRPr="1201BD3B" w:rsidR="77B2B883">
        <w:rPr>
          <w:rFonts w:ascii="Helvetica" w:hAnsi="Helvetica" w:eastAsia="Helvetica" w:cs="Helvetica"/>
          <w:b w:val="1"/>
          <w:bCs w:val="1"/>
          <w:i w:val="0"/>
          <w:iCs w:val="0"/>
          <w:caps w:val="0"/>
          <w:smallCaps w:val="0"/>
          <w:noProof w:val="0"/>
          <w:color w:val="000000" w:themeColor="text1" w:themeTint="FF" w:themeShade="FF"/>
          <w:sz w:val="24"/>
          <w:szCs w:val="24"/>
          <w:lang w:val="en-GB"/>
        </w:rPr>
        <w:t xml:space="preserve"> is the </w:t>
      </w:r>
      <w:r w:rsidRPr="1201BD3B" w:rsidR="3C5ACDFA">
        <w:rPr>
          <w:rFonts w:ascii="Helvetica" w:hAnsi="Helvetica" w:eastAsia="Helvetica" w:cs="Helvetica"/>
          <w:b w:val="1"/>
          <w:bCs w:val="1"/>
          <w:i w:val="0"/>
          <w:iCs w:val="0"/>
          <w:caps w:val="0"/>
          <w:smallCaps w:val="0"/>
          <w:noProof w:val="0"/>
          <w:color w:val="000000" w:themeColor="text1" w:themeTint="FF" w:themeShade="FF"/>
          <w:sz w:val="24"/>
          <w:szCs w:val="24"/>
          <w:lang w:val="en-GB"/>
        </w:rPr>
        <w:t xml:space="preserve">designated </w:t>
      </w:r>
      <w:r w:rsidRPr="1201BD3B" w:rsidR="77B2B883">
        <w:rPr>
          <w:rFonts w:ascii="Helvetica" w:hAnsi="Helvetica" w:eastAsia="Helvetica" w:cs="Helvetica"/>
          <w:b w:val="1"/>
          <w:bCs w:val="1"/>
          <w:i w:val="0"/>
          <w:iCs w:val="0"/>
          <w:caps w:val="0"/>
          <w:smallCaps w:val="0"/>
          <w:noProof w:val="0"/>
          <w:color w:val="000000" w:themeColor="text1" w:themeTint="FF" w:themeShade="FF"/>
          <w:sz w:val="24"/>
          <w:szCs w:val="24"/>
          <w:lang w:val="en-GB"/>
        </w:rPr>
        <w:t>safeguarding l</w:t>
      </w:r>
      <w:r w:rsidRPr="1201BD3B" w:rsidR="77B2B883">
        <w:rPr>
          <w:rFonts w:ascii="Helvetica" w:hAnsi="Helvetica" w:eastAsia="Helvetica" w:cs="Helvetica"/>
          <w:b w:val="1"/>
          <w:bCs w:val="1"/>
          <w:i w:val="0"/>
          <w:iCs w:val="0"/>
          <w:caps w:val="0"/>
          <w:smallCaps w:val="0"/>
          <w:noProof w:val="0"/>
          <w:color w:val="000000" w:themeColor="text1" w:themeTint="FF" w:themeShade="FF"/>
          <w:sz w:val="24"/>
          <w:szCs w:val="24"/>
          <w:lang w:val="en-GB"/>
        </w:rPr>
        <w:t>ead</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and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is responsible for</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w:t>
      </w:r>
    </w:p>
    <w:p w:rsidR="77B2B883" w:rsidP="1201BD3B" w:rsidRDefault="77B2B883" w14:paraId="7169B9CB" w14:textId="2833D280">
      <w:pPr>
        <w:pStyle w:val="ListParagraph"/>
        <w:numPr>
          <w:ilvl w:val="0"/>
          <w:numId w:val="13"/>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Maintaining current safeguarding knowledge and training.</w:t>
      </w:r>
    </w:p>
    <w:p w:rsidR="77B2B883" w:rsidP="1201BD3B" w:rsidRDefault="77B2B883" w14:paraId="1A7B3C73" w14:textId="0CB4C12B">
      <w:pPr>
        <w:pStyle w:val="ListParagraph"/>
        <w:numPr>
          <w:ilvl w:val="0"/>
          <w:numId w:val="13"/>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Receiving, recording, and acting on concerns.</w:t>
      </w:r>
    </w:p>
    <w:p w:rsidR="77B2B883" w:rsidP="1201BD3B" w:rsidRDefault="77B2B883" w14:paraId="6F9993EA" w14:textId="0541CD31">
      <w:pPr>
        <w:pStyle w:val="ListParagraph"/>
        <w:numPr>
          <w:ilvl w:val="0"/>
          <w:numId w:val="13"/>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Making referrals and cooperating with statutory agencies.</w:t>
      </w:r>
    </w:p>
    <w:p w:rsidR="77B2B883" w:rsidP="1201BD3B" w:rsidRDefault="77B2B883" w14:paraId="4091620A" w14:textId="7C57DE00">
      <w:pPr>
        <w:pStyle w:val="ListParagraph"/>
        <w:numPr>
          <w:ilvl w:val="0"/>
          <w:numId w:val="13"/>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Keeping safeguarding records secure and separate from ordinary teaching records.</w:t>
      </w:r>
    </w:p>
    <w:p w:rsidR="77B2B883" w:rsidP="1201BD3B" w:rsidRDefault="77B2B883" w14:paraId="542C166C" w14:textId="33A4AF0C">
      <w:pPr>
        <w:pStyle w:val="ListParagraph"/>
        <w:numPr>
          <w:ilvl w:val="0"/>
          <w:numId w:val="13"/>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Reviewing this policy and associated risk assessments.</w:t>
      </w:r>
    </w:p>
    <w:p w:rsidR="77B2B883" w:rsidP="1201BD3B" w:rsidRDefault="77B2B883" w14:paraId="5C79EA65" w14:textId="4029BCF5">
      <w:pPr>
        <w:pStyle w:val="ListParagraph"/>
        <w:numPr>
          <w:ilvl w:val="0"/>
          <w:numId w:val="13"/>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Ensuring any person engaged to work with children is appropriately vetted, trained, supervised, and aware of this policy.</w:t>
      </w:r>
    </w:p>
    <w:p w:rsidR="1201BD3B" w:rsidP="1201BD3B" w:rsidRDefault="1201BD3B" w14:paraId="15DC104D" w14:textId="7DDAEE09">
      <w:pPr>
        <w:pStyle w:val="ListParagraph"/>
        <w:shd w:val="clear" w:color="auto" w:fill="FFFFFF" w:themeFill="background1"/>
        <w:spacing w:before="60" w:beforeAutospacing="off" w:after="0" w:afterAutospacing="off" w:line="360" w:lineRule="auto"/>
        <w:ind w:left="720"/>
        <w:rPr>
          <w:rFonts w:ascii="Helvetica" w:hAnsi="Helvetica" w:eastAsia="Helvetica" w:cs="Helvetica"/>
          <w:b w:val="0"/>
          <w:bCs w:val="0"/>
          <w:i w:val="0"/>
          <w:iCs w:val="0"/>
          <w:caps w:val="0"/>
          <w:smallCaps w:val="0"/>
          <w:noProof w:val="0"/>
          <w:color w:val="252A2C"/>
          <w:sz w:val="24"/>
          <w:szCs w:val="24"/>
          <w:lang w:val="en-GB"/>
        </w:rPr>
      </w:pPr>
    </w:p>
    <w:p w:rsidR="77B2B883" w:rsidP="1201BD3B" w:rsidRDefault="77B2B883" w14:paraId="6363335B" w14:textId="4DC275BD">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Being self-employed or working alone does not reduce the duty to act. If the safeguarding concern involves </w:t>
      </w:r>
      <w:r w:rsidRPr="1201BD3B" w:rsidR="3268B1A1">
        <w:rPr>
          <w:rFonts w:ascii="Helvetica" w:hAnsi="Helvetica" w:eastAsia="Helvetica" w:cs="Helvetica"/>
          <w:b w:val="0"/>
          <w:bCs w:val="0"/>
          <w:i w:val="0"/>
          <w:iCs w:val="0"/>
          <w:caps w:val="0"/>
          <w:smallCaps w:val="0"/>
          <w:noProof w:val="0"/>
          <w:color w:val="000000" w:themeColor="text1" w:themeTint="FF" w:themeShade="FF"/>
          <w:sz w:val="24"/>
          <w:szCs w:val="24"/>
          <w:lang w:val="en-GB"/>
        </w:rPr>
        <w:t>a</w:t>
      </w:r>
      <w:r w:rsidRPr="1201BD3B" w:rsidR="167D30C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Spectrum Provision </w:t>
      </w:r>
      <w:r w:rsidRPr="1201BD3B" w:rsidR="167D30C3">
        <w:rPr>
          <w:rFonts w:ascii="Helvetica" w:hAnsi="Helvetica" w:eastAsia="Helvetica" w:cs="Helvetica"/>
          <w:b w:val="0"/>
          <w:bCs w:val="0"/>
          <w:i w:val="0"/>
          <w:iCs w:val="0"/>
          <w:caps w:val="0"/>
          <w:smallCaps w:val="0"/>
          <w:noProof w:val="0"/>
          <w:color w:val="000000" w:themeColor="text1" w:themeTint="FF" w:themeShade="FF"/>
          <w:sz w:val="24"/>
          <w:szCs w:val="24"/>
          <w:lang w:val="en-GB"/>
        </w:rPr>
        <w:t>empl</w:t>
      </w:r>
      <w:r w:rsidRPr="1201BD3B" w:rsidR="736924B2">
        <w:rPr>
          <w:rFonts w:ascii="Helvetica" w:hAnsi="Helvetica" w:eastAsia="Helvetica" w:cs="Helvetica"/>
          <w:b w:val="0"/>
          <w:bCs w:val="0"/>
          <w:i w:val="0"/>
          <w:iCs w:val="0"/>
          <w:caps w:val="0"/>
          <w:smallCaps w:val="0"/>
          <w:noProof w:val="0"/>
          <w:color w:val="000000" w:themeColor="text1" w:themeTint="FF" w:themeShade="FF"/>
          <w:sz w:val="24"/>
          <w:szCs w:val="24"/>
          <w:lang w:val="en-GB"/>
        </w:rPr>
        <w:t>o</w:t>
      </w:r>
      <w:r w:rsidRPr="1201BD3B" w:rsidR="167D30C3">
        <w:rPr>
          <w:rFonts w:ascii="Helvetica" w:hAnsi="Helvetica" w:eastAsia="Helvetica" w:cs="Helvetica"/>
          <w:b w:val="0"/>
          <w:bCs w:val="0"/>
          <w:i w:val="0"/>
          <w:iCs w:val="0"/>
          <w:caps w:val="0"/>
          <w:smallCaps w:val="0"/>
          <w:noProof w:val="0"/>
          <w:color w:val="000000" w:themeColor="text1" w:themeTint="FF" w:themeShade="FF"/>
          <w:sz w:val="24"/>
          <w:szCs w:val="24"/>
          <w:lang w:val="en-GB"/>
        </w:rPr>
        <w:t>yee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the concern should be reported directly to the commissioning school or agency, the local authority designated officer where applicable, children's social care, or the police.</w:t>
      </w:r>
    </w:p>
    <w:p w:rsidR="1201BD3B" w:rsidP="1201BD3B" w:rsidRDefault="1201BD3B" w14:paraId="77EC2EC5" w14:textId="36F8E5AE">
      <w:pPr>
        <w:shd w:val="clear" w:color="auto" w:fill="FFFFFF" w:themeFill="background1"/>
        <w:spacing w:before="0" w:beforeAutospacing="off" w:after="240" w:afterAutospacing="off"/>
        <w:rPr>
          <w:rFonts w:ascii="Helvetica" w:hAnsi="Helvetica" w:eastAsia="Helvetica" w:cs="Helvetica"/>
          <w:b w:val="0"/>
          <w:bCs w:val="0"/>
          <w:i w:val="0"/>
          <w:iCs w:val="0"/>
          <w:caps w:val="0"/>
          <w:smallCaps w:val="0"/>
          <w:noProof w:val="0"/>
          <w:color w:val="000000" w:themeColor="text1" w:themeTint="FF" w:themeShade="FF"/>
          <w:sz w:val="24"/>
          <w:szCs w:val="24"/>
          <w:lang w:val="en-GB"/>
        </w:rPr>
      </w:pPr>
    </w:p>
    <w:p w:rsidR="77B2B883" w:rsidP="1201BD3B" w:rsidRDefault="77B2B883" w14:paraId="69B8F1FE" w14:textId="0949BB2B">
      <w:pPr>
        <w:pStyle w:val="Heading2"/>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Child-centred practice</w:t>
      </w:r>
    </w:p>
    <w:p w:rsidR="71D877C9" w:rsidP="1201BD3B" w:rsidRDefault="71D877C9" w14:paraId="6149B075" w14:textId="750622A2">
      <w:pPr>
        <w:shd w:val="clear" w:color="auto" w:fill="FFFFFF" w:themeFill="background1"/>
        <w:spacing w:before="0" w:beforeAutospacing="off" w:after="240" w:afterAutospacing="off"/>
      </w:pPr>
      <w:r w:rsidRPr="1201BD3B" w:rsidR="71D877C9">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Any </w:t>
      </w:r>
      <w:r w:rsidRPr="1201BD3B" w:rsidR="469A5BE6">
        <w:rPr>
          <w:rFonts w:ascii="Helvetica" w:hAnsi="Helvetica" w:eastAsia="Helvetica" w:cs="Helvetica"/>
          <w:b w:val="0"/>
          <w:bCs w:val="0"/>
          <w:i w:val="0"/>
          <w:iCs w:val="0"/>
          <w:caps w:val="0"/>
          <w:smallCaps w:val="0"/>
          <w:noProof w:val="0"/>
          <w:color w:val="000000" w:themeColor="text1" w:themeTint="FF" w:themeShade="FF"/>
          <w:sz w:val="24"/>
          <w:szCs w:val="24"/>
          <w:lang w:val="en-GB"/>
        </w:rPr>
        <w:t>employee</w:t>
      </w:r>
      <w:r w:rsidRPr="1201BD3B" w:rsidR="71D877C9">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t>
      </w:r>
      <w:r w:rsidRPr="1201BD3B" w:rsidR="22A9C490">
        <w:rPr>
          <w:rFonts w:ascii="Helvetica" w:hAnsi="Helvetica" w:eastAsia="Helvetica" w:cs="Helvetica"/>
          <w:b w:val="0"/>
          <w:bCs w:val="0"/>
          <w:i w:val="0"/>
          <w:iCs w:val="0"/>
          <w:caps w:val="0"/>
          <w:smallCaps w:val="0"/>
          <w:noProof w:val="0"/>
          <w:color w:val="000000" w:themeColor="text1" w:themeTint="FF" w:themeShade="FF"/>
          <w:sz w:val="24"/>
          <w:szCs w:val="24"/>
          <w:lang w:val="en-GB"/>
        </w:rPr>
        <w:t>of</w:t>
      </w:r>
      <w:r w:rsidRPr="1201BD3B" w:rsidR="71D877C9">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Spectrum Provision</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will take a </w:t>
      </w:r>
      <w:r w:rsidRPr="1201BD3B" w:rsidR="77B2B883">
        <w:rPr>
          <w:rFonts w:ascii="Helvetica" w:hAnsi="Helvetica" w:eastAsia="Helvetica" w:cs="Helvetica"/>
          <w:b w:val="1"/>
          <w:bCs w:val="1"/>
          <w:i w:val="0"/>
          <w:iCs w:val="0"/>
          <w:caps w:val="0"/>
          <w:smallCaps w:val="0"/>
          <w:noProof w:val="0"/>
          <w:color w:val="000000" w:themeColor="text1" w:themeTint="FF" w:themeShade="FF"/>
          <w:sz w:val="24"/>
          <w:szCs w:val="24"/>
          <w:lang w:val="en-GB"/>
        </w:rPr>
        <w:t>child-centred and trauma-informed approach</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Children will be treated as individuals whose wishes, feelings, identity, communication needs, and lived experiences matter.</w:t>
      </w:r>
    </w:p>
    <w:p w:rsidR="77B2B883" w:rsidP="1201BD3B" w:rsidRDefault="77B2B883" w14:paraId="19FA92D1" w14:textId="10D5D3FE">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The </w:t>
      </w:r>
      <w:r w:rsidRPr="1201BD3B" w:rsidR="4E3F3ECC">
        <w:rPr>
          <w:rFonts w:ascii="Helvetica" w:hAnsi="Helvetica" w:eastAsia="Helvetica" w:cs="Helvetica"/>
          <w:b w:val="0"/>
          <w:bCs w:val="0"/>
          <w:i w:val="0"/>
          <w:iCs w:val="0"/>
          <w:caps w:val="0"/>
          <w:smallCaps w:val="0"/>
          <w:noProof w:val="0"/>
          <w:color w:val="000000" w:themeColor="text1" w:themeTint="FF" w:themeShade="FF"/>
          <w:sz w:val="24"/>
          <w:szCs w:val="24"/>
          <w:lang w:val="en-GB"/>
        </w:rPr>
        <w:t>employee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will:</w:t>
      </w:r>
    </w:p>
    <w:p w:rsidR="77B2B883" w:rsidP="1201BD3B" w:rsidRDefault="77B2B883" w14:paraId="79D5A6EB" w14:textId="678DF7DE">
      <w:pPr>
        <w:pStyle w:val="ListParagraph"/>
        <w:numPr>
          <w:ilvl w:val="0"/>
          <w:numId w:val="14"/>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Listen carefully and take children seriously.</w:t>
      </w:r>
    </w:p>
    <w:p w:rsidR="77B2B883" w:rsidP="1201BD3B" w:rsidRDefault="77B2B883" w14:paraId="6B946A9C" w14:textId="5E2DDD3C">
      <w:pPr>
        <w:pStyle w:val="ListParagraph"/>
        <w:numPr>
          <w:ilvl w:val="0"/>
          <w:numId w:val="14"/>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Use language children understand.</w:t>
      </w:r>
    </w:p>
    <w:p w:rsidR="77B2B883" w:rsidP="1201BD3B" w:rsidRDefault="77B2B883" w14:paraId="6C5B9CE0" w14:textId="41C40685">
      <w:pPr>
        <w:pStyle w:val="ListParagraph"/>
        <w:numPr>
          <w:ilvl w:val="0"/>
          <w:numId w:val="14"/>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Avoid assumptions about how abuse presents.</w:t>
      </w:r>
    </w:p>
    <w:p w:rsidR="77B2B883" w:rsidP="1201BD3B" w:rsidRDefault="77B2B883" w14:paraId="0F608760" w14:textId="57693ABD">
      <w:pPr>
        <w:pStyle w:val="ListParagraph"/>
        <w:numPr>
          <w:ilvl w:val="0"/>
          <w:numId w:val="14"/>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Recognise that children may not feel ready, or know how, to disclose abuse.</w:t>
      </w:r>
    </w:p>
    <w:p w:rsidR="77B2B883" w:rsidP="1201BD3B" w:rsidRDefault="77B2B883" w14:paraId="5BFB438D" w14:textId="4D8E929B">
      <w:pPr>
        <w:pStyle w:val="ListParagraph"/>
        <w:numPr>
          <w:ilvl w:val="0"/>
          <w:numId w:val="14"/>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Consider whether disability, communication needs, language, fear, loyalty, shame, or coercive control may create barriers to disclosure.</w:t>
      </w:r>
    </w:p>
    <w:p w:rsidR="77B2B883" w:rsidP="1201BD3B" w:rsidRDefault="77B2B883" w14:paraId="17CA11C3" w14:textId="7CD43BC3">
      <w:pPr>
        <w:pStyle w:val="ListParagraph"/>
        <w:numPr>
          <w:ilvl w:val="0"/>
          <w:numId w:val="14"/>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Explain, in an age-appropriate way, what action may need to be taken.</w:t>
      </w:r>
    </w:p>
    <w:p w:rsidR="77B2B883" w:rsidP="1201BD3B" w:rsidRDefault="77B2B883" w14:paraId="37D984B5" w14:textId="282B820F">
      <w:pPr>
        <w:pStyle w:val="ListParagraph"/>
        <w:numPr>
          <w:ilvl w:val="0"/>
          <w:numId w:val="14"/>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Never promise absolute confidentiality.</w:t>
      </w:r>
    </w:p>
    <w:p w:rsidR="77B2B883" w:rsidP="1201BD3B" w:rsidRDefault="77B2B883" w14:paraId="51CF0182" w14:textId="3DCB1807">
      <w:pPr>
        <w:pStyle w:val="ListParagraph"/>
        <w:numPr>
          <w:ilvl w:val="0"/>
          <w:numId w:val="14"/>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Work constructively with parents and carers unless doing so could increase risk, prejudice an investigation, or conflict with statutory advice.</w:t>
      </w:r>
    </w:p>
    <w:p w:rsidR="77B2B883" w:rsidP="1201BD3B" w:rsidRDefault="77B2B883" w14:paraId="3D094AEB" w14:textId="20103608">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The absence of a disclosure does not mean that abuse or harm is absent.</w:t>
      </w:r>
    </w:p>
    <w:p w:rsidR="1201BD3B" w:rsidP="1201BD3B" w:rsidRDefault="1201BD3B" w14:paraId="06E42B4D" w14:textId="4AEA3A39">
      <w:pPr>
        <w:shd w:val="clear" w:color="auto" w:fill="FFFFFF" w:themeFill="background1"/>
        <w:spacing w:before="0" w:beforeAutospacing="off" w:after="240" w:afterAutospacing="off"/>
        <w:rPr>
          <w:rFonts w:ascii="Helvetica" w:hAnsi="Helvetica" w:eastAsia="Helvetica" w:cs="Helvetica"/>
          <w:b w:val="0"/>
          <w:bCs w:val="0"/>
          <w:i w:val="0"/>
          <w:iCs w:val="0"/>
          <w:caps w:val="0"/>
          <w:smallCaps w:val="0"/>
          <w:noProof w:val="0"/>
          <w:color w:val="000000" w:themeColor="text1" w:themeTint="FF" w:themeShade="FF"/>
          <w:sz w:val="24"/>
          <w:szCs w:val="24"/>
          <w:lang w:val="en-GB"/>
        </w:rPr>
      </w:pPr>
    </w:p>
    <w:p w:rsidR="77B2B883" w:rsidP="1201BD3B" w:rsidRDefault="77B2B883" w14:paraId="767BBEFC" w14:textId="19EF96C4">
      <w:pPr>
        <w:pStyle w:val="Heading2"/>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Forms of harm and safeguarding concerns</w:t>
      </w:r>
    </w:p>
    <w:p w:rsidR="3438DB87" w:rsidP="1201BD3B" w:rsidRDefault="3438DB87" w14:paraId="2C5C3EFF" w14:textId="490F8328">
      <w:pPr>
        <w:shd w:val="clear" w:color="auto" w:fill="FFFFFF" w:themeFill="background1"/>
        <w:spacing w:before="0" w:beforeAutospacing="off" w:after="240" w:afterAutospacing="off"/>
      </w:pPr>
      <w:r w:rsidRPr="1201BD3B" w:rsidR="3438DB87">
        <w:rPr>
          <w:rFonts w:ascii="Helvetica" w:hAnsi="Helvetica" w:eastAsia="Helvetica" w:cs="Helvetica"/>
          <w:b w:val="0"/>
          <w:bCs w:val="0"/>
          <w:i w:val="0"/>
          <w:iCs w:val="0"/>
          <w:caps w:val="0"/>
          <w:smallCaps w:val="0"/>
          <w:noProof w:val="0"/>
          <w:color w:val="000000" w:themeColor="text1" w:themeTint="FF" w:themeShade="FF"/>
          <w:sz w:val="24"/>
          <w:szCs w:val="24"/>
          <w:lang w:val="en-GB"/>
        </w:rPr>
        <w:t>Any</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t>
      </w:r>
      <w:r w:rsidRPr="1201BD3B" w:rsidR="625DD7CB">
        <w:rPr>
          <w:rFonts w:ascii="Helvetica" w:hAnsi="Helvetica" w:eastAsia="Helvetica" w:cs="Helvetica"/>
          <w:b w:val="0"/>
          <w:bCs w:val="0"/>
          <w:i w:val="0"/>
          <w:iCs w:val="0"/>
          <w:caps w:val="0"/>
          <w:smallCaps w:val="0"/>
          <w:noProof w:val="0"/>
          <w:color w:val="000000" w:themeColor="text1" w:themeTint="FF" w:themeShade="FF"/>
          <w:sz w:val="24"/>
          <w:szCs w:val="24"/>
          <w:lang w:val="en-GB"/>
        </w:rPr>
        <w:t>employee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t>
      </w:r>
      <w:r w:rsidRPr="1201BD3B" w:rsidR="562E568C">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of Spectrum Provision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will remain alert to </w:t>
      </w:r>
      <w:r w:rsidRPr="1201BD3B" w:rsidR="77B2B883">
        <w:rPr>
          <w:rFonts w:ascii="Helvetica" w:hAnsi="Helvetica" w:eastAsia="Helvetica" w:cs="Helvetica"/>
          <w:b w:val="1"/>
          <w:bCs w:val="1"/>
          <w:i w:val="0"/>
          <w:iCs w:val="0"/>
          <w:caps w:val="0"/>
          <w:smallCaps w:val="0"/>
          <w:noProof w:val="0"/>
          <w:color w:val="000000" w:themeColor="text1" w:themeTint="FF" w:themeShade="FF"/>
          <w:sz w:val="24"/>
          <w:szCs w:val="24"/>
          <w:lang w:val="en-GB"/>
        </w:rPr>
        <w:t>abuse, neglect, exploitation, and harm</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including:</w:t>
      </w:r>
    </w:p>
    <w:p w:rsidR="77B2B883" w:rsidP="1201BD3B" w:rsidRDefault="77B2B883" w14:paraId="4CBF605E" w14:textId="51EEEE13">
      <w:pPr>
        <w:pStyle w:val="ListParagraph"/>
        <w:numPr>
          <w:ilvl w:val="0"/>
          <w:numId w:val="15"/>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Physical abuse.</w:t>
      </w:r>
    </w:p>
    <w:p w:rsidR="77B2B883" w:rsidP="1201BD3B" w:rsidRDefault="77B2B883" w14:paraId="411969AB" w14:textId="211EB5D6">
      <w:pPr>
        <w:pStyle w:val="ListParagraph"/>
        <w:numPr>
          <w:ilvl w:val="0"/>
          <w:numId w:val="15"/>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Emotional abuse.</w:t>
      </w:r>
    </w:p>
    <w:p w:rsidR="77B2B883" w:rsidP="1201BD3B" w:rsidRDefault="77B2B883" w14:paraId="18E89C84" w14:textId="5394C103">
      <w:pPr>
        <w:pStyle w:val="ListParagraph"/>
        <w:numPr>
          <w:ilvl w:val="0"/>
          <w:numId w:val="15"/>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Sexual abuse.</w:t>
      </w:r>
    </w:p>
    <w:p w:rsidR="77B2B883" w:rsidP="1201BD3B" w:rsidRDefault="77B2B883" w14:paraId="7F6D7C92" w14:textId="06D3E35A">
      <w:pPr>
        <w:pStyle w:val="ListParagraph"/>
        <w:numPr>
          <w:ilvl w:val="0"/>
          <w:numId w:val="15"/>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Neglect.</w:t>
      </w:r>
    </w:p>
    <w:p w:rsidR="77B2B883" w:rsidP="1201BD3B" w:rsidRDefault="77B2B883" w14:paraId="40459966" w14:textId="393125FB">
      <w:pPr>
        <w:pStyle w:val="ListParagraph"/>
        <w:numPr>
          <w:ilvl w:val="0"/>
          <w:numId w:val="15"/>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Domestic abuse and its impact on children.</w:t>
      </w:r>
    </w:p>
    <w:p w:rsidR="77B2B883" w:rsidP="1201BD3B" w:rsidRDefault="77B2B883" w14:paraId="515CCE4C" w14:textId="226A7C83">
      <w:pPr>
        <w:pStyle w:val="ListParagraph"/>
        <w:numPr>
          <w:ilvl w:val="0"/>
          <w:numId w:val="15"/>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Child sexual exploitation and child criminal exploitation.</w:t>
      </w:r>
    </w:p>
    <w:p w:rsidR="77B2B883" w:rsidP="1201BD3B" w:rsidRDefault="77B2B883" w14:paraId="5CD4EE35" w14:textId="782876D5">
      <w:pPr>
        <w:pStyle w:val="ListParagraph"/>
        <w:numPr>
          <w:ilvl w:val="0"/>
          <w:numId w:val="15"/>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County lines and serious youth violence.</w:t>
      </w:r>
    </w:p>
    <w:p w:rsidR="77B2B883" w:rsidP="1201BD3B" w:rsidRDefault="77B2B883" w14:paraId="148361C9" w14:textId="064D6668">
      <w:pPr>
        <w:pStyle w:val="ListParagraph"/>
        <w:numPr>
          <w:ilvl w:val="0"/>
          <w:numId w:val="15"/>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Radicalisation and extremist influence.</w:t>
      </w:r>
    </w:p>
    <w:p w:rsidR="77B2B883" w:rsidP="1201BD3B" w:rsidRDefault="77B2B883" w14:paraId="61D537F8" w14:textId="6FAFB6A1">
      <w:pPr>
        <w:pStyle w:val="ListParagraph"/>
        <w:numPr>
          <w:ilvl w:val="0"/>
          <w:numId w:val="15"/>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Modern slavery and trafficking.</w:t>
      </w:r>
    </w:p>
    <w:p w:rsidR="77B2B883" w:rsidP="1201BD3B" w:rsidRDefault="77B2B883" w14:paraId="25F24334" w14:textId="44117AB5">
      <w:pPr>
        <w:pStyle w:val="ListParagraph"/>
        <w:numPr>
          <w:ilvl w:val="0"/>
          <w:numId w:val="15"/>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Forced marriage, honour-based abuse, and female genital mutilation.</w:t>
      </w:r>
    </w:p>
    <w:p w:rsidR="77B2B883" w:rsidP="1201BD3B" w:rsidRDefault="77B2B883" w14:paraId="45C5CBBF" w14:textId="66D5FF05">
      <w:pPr>
        <w:pStyle w:val="ListParagraph"/>
        <w:numPr>
          <w:ilvl w:val="0"/>
          <w:numId w:val="15"/>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Online harm, including grooming, coercion, sexual harassment, misinformation, harmful content, and AI-generated or manipulated abusive material.</w:t>
      </w:r>
    </w:p>
    <w:p w:rsidR="77B2B883" w:rsidP="1201BD3B" w:rsidRDefault="77B2B883" w14:paraId="169E40F3" w14:textId="300F0330">
      <w:pPr>
        <w:pStyle w:val="ListParagraph"/>
        <w:numPr>
          <w:ilvl w:val="0"/>
          <w:numId w:val="15"/>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Mental health concerns where they may indicate abuse, neglect, exploitation, or risk of harm.</w:t>
      </w:r>
    </w:p>
    <w:p w:rsidR="77B2B883" w:rsidP="1201BD3B" w:rsidRDefault="77B2B883" w14:paraId="52C631EE" w14:textId="5D306083">
      <w:pPr>
        <w:pStyle w:val="ListParagraph"/>
        <w:numPr>
          <w:ilvl w:val="0"/>
          <w:numId w:val="15"/>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Missing education or unexplained changes in attendance or engagement.</w:t>
      </w:r>
    </w:p>
    <w:p w:rsidR="77B2B883" w:rsidP="1201BD3B" w:rsidRDefault="77B2B883" w14:paraId="75C7981D" w14:textId="32854553">
      <w:pPr>
        <w:pStyle w:val="ListParagraph"/>
        <w:numPr>
          <w:ilvl w:val="0"/>
          <w:numId w:val="15"/>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Extra-familial harm occurring in peer groups, the community, educational settings, or online.</w:t>
      </w:r>
    </w:p>
    <w:p w:rsidR="77B2B883" w:rsidP="1201BD3B" w:rsidRDefault="77B2B883" w14:paraId="3C9FA332" w14:textId="55767A1E">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A child may experience several forms of harm simultaneously. Concerns will be considered in context rather than viewed as isolated incidents.</w:t>
      </w:r>
    </w:p>
    <w:p w:rsidR="1201BD3B" w:rsidP="1201BD3B" w:rsidRDefault="1201BD3B" w14:paraId="54E7E118" w14:textId="4B9A58BF">
      <w:pPr>
        <w:shd w:val="clear" w:color="auto" w:fill="FFFFFF" w:themeFill="background1"/>
        <w:spacing w:before="0" w:beforeAutospacing="off" w:after="240" w:afterAutospacing="off"/>
        <w:rPr>
          <w:rFonts w:ascii="Helvetica" w:hAnsi="Helvetica" w:eastAsia="Helvetica" w:cs="Helvetica"/>
          <w:b w:val="0"/>
          <w:bCs w:val="0"/>
          <w:i w:val="0"/>
          <w:iCs w:val="0"/>
          <w:caps w:val="0"/>
          <w:smallCaps w:val="0"/>
          <w:noProof w:val="0"/>
          <w:color w:val="000000" w:themeColor="text1" w:themeTint="FF" w:themeShade="FF"/>
          <w:sz w:val="24"/>
          <w:szCs w:val="24"/>
          <w:lang w:val="en-GB"/>
        </w:rPr>
      </w:pPr>
    </w:p>
    <w:p w:rsidR="77B2B883" w:rsidP="1201BD3B" w:rsidRDefault="77B2B883" w14:paraId="086094C8" w14:textId="08BB017B">
      <w:pPr>
        <w:pStyle w:val="Heading2"/>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Child-on-child abuse</w:t>
      </w:r>
    </w:p>
    <w:p w:rsidR="77B2B883" w:rsidP="1201BD3B" w:rsidRDefault="77B2B883" w14:paraId="58B02AE1" w14:textId="5388339F">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All </w:t>
      </w:r>
      <w:r w:rsidRPr="1201BD3B" w:rsidR="77B2B883">
        <w:rPr>
          <w:rFonts w:ascii="Helvetica" w:hAnsi="Helvetica" w:eastAsia="Helvetica" w:cs="Helvetica"/>
          <w:b w:val="1"/>
          <w:bCs w:val="1"/>
          <w:i w:val="0"/>
          <w:iCs w:val="0"/>
          <w:caps w:val="0"/>
          <w:smallCaps w:val="0"/>
          <w:noProof w:val="0"/>
          <w:color w:val="000000" w:themeColor="text1" w:themeTint="FF" w:themeShade="FF"/>
          <w:sz w:val="24"/>
          <w:szCs w:val="24"/>
          <w:lang w:val="en-GB"/>
        </w:rPr>
        <w:t>child-on-child abuse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is unacceptable and will not be dismissed as joking, banter, experimentation, or an inevitable part of growing up. It may occur face to face or online and may include:</w:t>
      </w:r>
    </w:p>
    <w:p w:rsidR="77B2B883" w:rsidP="1201BD3B" w:rsidRDefault="77B2B883" w14:paraId="633B9C68" w14:textId="4D9D3802">
      <w:pPr>
        <w:pStyle w:val="ListParagraph"/>
        <w:numPr>
          <w:ilvl w:val="0"/>
          <w:numId w:val="16"/>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Bullying, including cyberbullying and discriminatory bullying.</w:t>
      </w:r>
    </w:p>
    <w:p w:rsidR="77B2B883" w:rsidP="1201BD3B" w:rsidRDefault="77B2B883" w14:paraId="6B28D01C" w14:textId="241120B4">
      <w:pPr>
        <w:pStyle w:val="ListParagraph"/>
        <w:numPr>
          <w:ilvl w:val="0"/>
          <w:numId w:val="16"/>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Physical abuse.</w:t>
      </w:r>
    </w:p>
    <w:p w:rsidR="77B2B883" w:rsidP="1201BD3B" w:rsidRDefault="77B2B883" w14:paraId="6893790C" w14:textId="379D94F2">
      <w:pPr>
        <w:pStyle w:val="ListParagraph"/>
        <w:numPr>
          <w:ilvl w:val="0"/>
          <w:numId w:val="16"/>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Sexual violence and sexual harassment.</w:t>
      </w:r>
    </w:p>
    <w:p w:rsidR="77B2B883" w:rsidP="1201BD3B" w:rsidRDefault="77B2B883" w14:paraId="7C4B692A" w14:textId="78109889">
      <w:pPr>
        <w:pStyle w:val="ListParagraph"/>
        <w:numPr>
          <w:ilvl w:val="0"/>
          <w:numId w:val="16"/>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Harmful sexual behaviour.</w:t>
      </w:r>
    </w:p>
    <w:p w:rsidR="77B2B883" w:rsidP="1201BD3B" w:rsidRDefault="77B2B883" w14:paraId="46FDF47E" w14:textId="0D13E179">
      <w:pPr>
        <w:pStyle w:val="ListParagraph"/>
        <w:numPr>
          <w:ilvl w:val="0"/>
          <w:numId w:val="16"/>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Consensual or non-consensual sharing of nude or semi-nude images.</w:t>
      </w:r>
    </w:p>
    <w:p w:rsidR="77B2B883" w:rsidP="1201BD3B" w:rsidRDefault="77B2B883" w14:paraId="1596D00D" w14:textId="29BF83DB">
      <w:pPr>
        <w:pStyle w:val="ListParagraph"/>
        <w:numPr>
          <w:ilvl w:val="0"/>
          <w:numId w:val="16"/>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Upskirting.</w:t>
      </w:r>
    </w:p>
    <w:p w:rsidR="77B2B883" w:rsidP="1201BD3B" w:rsidRDefault="77B2B883" w14:paraId="191D2331" w14:textId="2D3EC9B7">
      <w:pPr>
        <w:pStyle w:val="ListParagraph"/>
        <w:numPr>
          <w:ilvl w:val="0"/>
          <w:numId w:val="16"/>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Abuse within intimate personal relationships.</w:t>
      </w:r>
    </w:p>
    <w:p w:rsidR="77B2B883" w:rsidP="1201BD3B" w:rsidRDefault="77B2B883" w14:paraId="441105A9" w14:textId="36A331B4">
      <w:pPr>
        <w:pStyle w:val="ListParagraph"/>
        <w:numPr>
          <w:ilvl w:val="0"/>
          <w:numId w:val="16"/>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Initiation, hazing, coercion, or prejudice-based abuse.</w:t>
      </w:r>
    </w:p>
    <w:p w:rsidR="1201BD3B" w:rsidP="1201BD3B" w:rsidRDefault="1201BD3B" w14:paraId="4BB88999" w14:textId="1318569E">
      <w:pPr>
        <w:pStyle w:val="ListParagraph"/>
        <w:shd w:val="clear" w:color="auto" w:fill="FFFFFF" w:themeFill="background1"/>
        <w:spacing w:before="60" w:beforeAutospacing="off" w:after="0" w:afterAutospacing="off" w:line="360" w:lineRule="auto"/>
        <w:ind w:left="720"/>
        <w:rPr>
          <w:rFonts w:ascii="Helvetica" w:hAnsi="Helvetica" w:eastAsia="Helvetica" w:cs="Helvetica"/>
          <w:b w:val="0"/>
          <w:bCs w:val="0"/>
          <w:i w:val="0"/>
          <w:iCs w:val="0"/>
          <w:caps w:val="0"/>
          <w:smallCaps w:val="0"/>
          <w:noProof w:val="0"/>
          <w:color w:val="252A2C"/>
          <w:sz w:val="24"/>
          <w:szCs w:val="24"/>
          <w:lang w:val="en-GB"/>
        </w:rPr>
      </w:pPr>
    </w:p>
    <w:p w:rsidR="1022BEC8" w:rsidP="1201BD3B" w:rsidRDefault="1022BEC8" w14:paraId="34F32965" w14:textId="6FB9F98D">
      <w:pPr>
        <w:shd w:val="clear" w:color="auto" w:fill="FFFFFF" w:themeFill="background1"/>
        <w:spacing w:before="0" w:beforeAutospacing="off" w:after="240" w:afterAutospacing="off"/>
      </w:pPr>
      <w:r w:rsidRPr="1201BD3B" w:rsidR="1022BEC8">
        <w:rPr>
          <w:rFonts w:ascii="Helvetica" w:hAnsi="Helvetica" w:eastAsia="Helvetica" w:cs="Helvetica"/>
          <w:b w:val="0"/>
          <w:bCs w:val="0"/>
          <w:i w:val="0"/>
          <w:iCs w:val="0"/>
          <w:caps w:val="0"/>
          <w:smallCaps w:val="0"/>
          <w:noProof w:val="0"/>
          <w:color w:val="000000" w:themeColor="text1" w:themeTint="FF" w:themeShade="FF"/>
          <w:sz w:val="24"/>
          <w:szCs w:val="24"/>
          <w:lang w:val="en-GB"/>
        </w:rPr>
        <w:t>Spectrum Provision's employees</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will respond to the needs and safety of all children involved, avoid victim-blaming, preserve evidence where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appropriate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and seek specialist or statutory guidance. </w:t>
      </w:r>
      <w:r w:rsidRPr="1201BD3B" w:rsidR="10903390">
        <w:rPr>
          <w:rFonts w:ascii="Helvetica" w:hAnsi="Helvetica" w:eastAsia="Helvetica" w:cs="Helvetica"/>
          <w:b w:val="0"/>
          <w:bCs w:val="0"/>
          <w:i w:val="0"/>
          <w:iCs w:val="0"/>
          <w:caps w:val="0"/>
          <w:smallCaps w:val="0"/>
          <w:noProof w:val="0"/>
          <w:color w:val="000000" w:themeColor="text1" w:themeTint="FF" w:themeShade="FF"/>
          <w:sz w:val="24"/>
          <w:szCs w:val="24"/>
          <w:lang w:val="en-GB"/>
        </w:rPr>
        <w:t>Employees</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will not personally view, copy, download, or forward a sexual image of a child unless explicitly directed by the police or another authorised safeguarding professional.</w:t>
      </w:r>
    </w:p>
    <w:p w:rsidR="1201BD3B" w:rsidP="1201BD3B" w:rsidRDefault="1201BD3B" w14:paraId="10313F65" w14:textId="3222FB67">
      <w:pPr>
        <w:shd w:val="clear" w:color="auto" w:fill="FFFFFF" w:themeFill="background1"/>
        <w:spacing w:before="0" w:beforeAutospacing="off" w:after="240" w:afterAutospacing="off"/>
        <w:rPr>
          <w:rFonts w:ascii="Helvetica" w:hAnsi="Helvetica" w:eastAsia="Helvetica" w:cs="Helvetica"/>
          <w:b w:val="0"/>
          <w:bCs w:val="0"/>
          <w:i w:val="0"/>
          <w:iCs w:val="0"/>
          <w:caps w:val="0"/>
          <w:smallCaps w:val="0"/>
          <w:noProof w:val="0"/>
          <w:color w:val="000000" w:themeColor="text1" w:themeTint="FF" w:themeShade="FF"/>
          <w:sz w:val="24"/>
          <w:szCs w:val="24"/>
          <w:lang w:val="en-GB"/>
        </w:rPr>
      </w:pPr>
    </w:p>
    <w:p w:rsidR="77B2B883" w:rsidP="1201BD3B" w:rsidRDefault="77B2B883" w14:paraId="33212DA0" w14:textId="0A4E8F85">
      <w:pPr>
        <w:pStyle w:val="Heading2"/>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Equality and particularly vulnerable children</w:t>
      </w:r>
    </w:p>
    <w:p w:rsidR="6214407D" w:rsidP="1201BD3B" w:rsidRDefault="6214407D" w14:paraId="60716FD5" w14:textId="06AA47BA">
      <w:pPr>
        <w:shd w:val="clear" w:color="auto" w:fill="FFFFFF" w:themeFill="background1"/>
        <w:spacing w:before="0" w:beforeAutospacing="off" w:after="240" w:afterAutospacing="off"/>
      </w:pPr>
      <w:r w:rsidRPr="1201BD3B" w:rsidR="6214407D">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Employees of Spectrum Provision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recognise that some children may face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additional</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barriers to receiving help or may be disproportionately exposed to harm. This may include children:</w:t>
      </w:r>
    </w:p>
    <w:p w:rsidR="77B2B883" w:rsidP="1201BD3B" w:rsidRDefault="77B2B883" w14:paraId="1DAC46CE" w14:textId="297DF485">
      <w:pPr>
        <w:pStyle w:val="ListParagraph"/>
        <w:numPr>
          <w:ilvl w:val="0"/>
          <w:numId w:val="17"/>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With special educational needs, disabilities, or communication differences.</w:t>
      </w:r>
    </w:p>
    <w:p w:rsidR="77B2B883" w:rsidP="1201BD3B" w:rsidRDefault="77B2B883" w14:paraId="6FDC86A5" w14:textId="606ECE07">
      <w:pPr>
        <w:pStyle w:val="ListParagraph"/>
        <w:numPr>
          <w:ilvl w:val="0"/>
          <w:numId w:val="17"/>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In care, previously in care, or living away from home.</w:t>
      </w:r>
    </w:p>
    <w:p w:rsidR="77B2B883" w:rsidP="1201BD3B" w:rsidRDefault="77B2B883" w14:paraId="31FFB6A5" w14:textId="423EC5AD">
      <w:pPr>
        <w:pStyle w:val="ListParagraph"/>
        <w:numPr>
          <w:ilvl w:val="0"/>
          <w:numId w:val="17"/>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Who are young carers.</w:t>
      </w:r>
    </w:p>
    <w:p w:rsidR="77B2B883" w:rsidP="1201BD3B" w:rsidRDefault="77B2B883" w14:paraId="141B6A27" w14:textId="3CD35486">
      <w:pPr>
        <w:pStyle w:val="ListParagraph"/>
        <w:numPr>
          <w:ilvl w:val="0"/>
          <w:numId w:val="17"/>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Experiencing poverty, homelessness, family breakdown, or parental ill health.</w:t>
      </w:r>
    </w:p>
    <w:p w:rsidR="77B2B883" w:rsidP="1201BD3B" w:rsidRDefault="77B2B883" w14:paraId="2AC3863D" w14:textId="773B17E8">
      <w:pPr>
        <w:pStyle w:val="ListParagraph"/>
        <w:numPr>
          <w:ilvl w:val="0"/>
          <w:numId w:val="17"/>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From minority ethnic, faith, migrant, refugee, or asylum-seeking backgrounds.</w:t>
      </w:r>
    </w:p>
    <w:p w:rsidR="77B2B883" w:rsidP="1201BD3B" w:rsidRDefault="77B2B883" w14:paraId="022E9358" w14:textId="6CDDA2B6">
      <w:pPr>
        <w:pStyle w:val="ListParagraph"/>
        <w:numPr>
          <w:ilvl w:val="0"/>
          <w:numId w:val="17"/>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Who are lesbian, gay, bisexual, transgender, questioning, or perceived by others to be so.</w:t>
      </w:r>
    </w:p>
    <w:p w:rsidR="77B2B883" w:rsidP="1201BD3B" w:rsidRDefault="77B2B883" w14:paraId="35079E58" w14:textId="6858CFCC">
      <w:pPr>
        <w:pStyle w:val="ListParagraph"/>
        <w:numPr>
          <w:ilvl w:val="0"/>
          <w:numId w:val="17"/>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Experiencing racism, misogyny, homophobia, transphobia, ableism, or other discrimination.</w:t>
      </w:r>
    </w:p>
    <w:p w:rsidR="77B2B883" w:rsidP="1201BD3B" w:rsidRDefault="77B2B883" w14:paraId="2CE35CD2" w14:textId="2A4B5569">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Safeguarding action will be based on the child's circumstances and evidence of risk. The tutor will not make assumptions solely because a child is exploring or questioning their identity.</w:t>
      </w:r>
    </w:p>
    <w:p w:rsidR="1201BD3B" w:rsidP="1201BD3B" w:rsidRDefault="1201BD3B" w14:paraId="177144B5" w14:textId="68E3BA68">
      <w:pPr>
        <w:shd w:val="clear" w:color="auto" w:fill="FFFFFF" w:themeFill="background1"/>
        <w:spacing w:before="0" w:beforeAutospacing="off" w:after="240" w:afterAutospacing="off"/>
        <w:rPr>
          <w:rFonts w:ascii="Helvetica" w:hAnsi="Helvetica" w:eastAsia="Helvetica" w:cs="Helvetica"/>
          <w:b w:val="0"/>
          <w:bCs w:val="0"/>
          <w:i w:val="0"/>
          <w:iCs w:val="0"/>
          <w:caps w:val="0"/>
          <w:smallCaps w:val="0"/>
          <w:noProof w:val="0"/>
          <w:color w:val="000000" w:themeColor="text1" w:themeTint="FF" w:themeShade="FF"/>
          <w:sz w:val="24"/>
          <w:szCs w:val="24"/>
          <w:lang w:val="en-GB"/>
        </w:rPr>
      </w:pPr>
    </w:p>
    <w:p w:rsidR="77B2B883" w:rsidP="1201BD3B" w:rsidRDefault="77B2B883" w14:paraId="07EAA14E" w14:textId="25FE6B0F">
      <w:pPr>
        <w:pStyle w:val="Heading2"/>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Safer working practice and professional boundaries</w:t>
      </w:r>
    </w:p>
    <w:p w:rsidR="77B2B883" w:rsidP="1201BD3B" w:rsidRDefault="77B2B883" w14:paraId="3B347486" w14:textId="44E5E1EE">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Before tutoring begins, written expectations will be agreed with the parent or carer and, where appropriate, the child. These will cover location, supervision, communication, cancellations, online arrangements, transport, photography, recording, physical contact, emergencies, and complaints.</w:t>
      </w:r>
    </w:p>
    <w:p w:rsidR="77B2B883" w:rsidP="1201BD3B" w:rsidRDefault="77B2B883" w14:paraId="67BBF738" w14:textId="0F9BA6B6">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The tutor</w:t>
      </w:r>
      <w:r w:rsidRPr="1201BD3B" w:rsidR="7683D63A">
        <w:rPr>
          <w:rFonts w:ascii="Helvetica" w:hAnsi="Helvetica" w:eastAsia="Helvetica" w:cs="Helvetica"/>
          <w:b w:val="0"/>
          <w:bCs w:val="0"/>
          <w:i w:val="0"/>
          <w:iCs w:val="0"/>
          <w:caps w:val="0"/>
          <w:smallCaps w:val="0"/>
          <w:noProof w:val="0"/>
          <w:color w:val="000000" w:themeColor="text1" w:themeTint="FF" w:themeShade="FF"/>
          <w:sz w:val="24"/>
          <w:szCs w:val="24"/>
          <w:lang w:val="en-GB"/>
        </w:rPr>
        <w:t>/employee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will:</w:t>
      </w:r>
    </w:p>
    <w:p w:rsidR="77B2B883" w:rsidP="1201BD3B" w:rsidRDefault="77B2B883" w14:paraId="56B01CCC" w14:textId="3F5ABE78">
      <w:pPr>
        <w:pStyle w:val="ListParagraph"/>
        <w:numPr>
          <w:ilvl w:val="0"/>
          <w:numId w:val="18"/>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Use professional language and maintain appropriate boundaries.</w:t>
      </w:r>
    </w:p>
    <w:p w:rsidR="77B2B883" w:rsidP="1201BD3B" w:rsidRDefault="77B2B883" w14:paraId="09C63B2C" w14:textId="18E73760">
      <w:pPr>
        <w:pStyle w:val="ListParagraph"/>
        <w:numPr>
          <w:ilvl w:val="0"/>
          <w:numId w:val="18"/>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Avoid unnecessary one-to-one isolation and work in an observable or interruptible environment where practicable.</w:t>
      </w:r>
    </w:p>
    <w:p w:rsidR="77B2B883" w:rsidP="1201BD3B" w:rsidRDefault="77B2B883" w14:paraId="2CB0EEA0" w14:textId="53F7A01E">
      <w:pPr>
        <w:pStyle w:val="ListParagraph"/>
        <w:numPr>
          <w:ilvl w:val="0"/>
          <w:numId w:val="18"/>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Ensure a responsible adult knows when and where face-to-face tutoring is taking place.</w:t>
      </w:r>
    </w:p>
    <w:p w:rsidR="77B2B883" w:rsidP="1201BD3B" w:rsidRDefault="77B2B883" w14:paraId="32FBBBB3" w14:textId="4AC66A17">
      <w:pPr>
        <w:pStyle w:val="ListParagraph"/>
        <w:numPr>
          <w:ilvl w:val="0"/>
          <w:numId w:val="18"/>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Avoid bedrooms and other private spaces unless there is an exceptional, documented reason.</w:t>
      </w:r>
    </w:p>
    <w:p w:rsidR="77B2B883" w:rsidP="1201BD3B" w:rsidRDefault="77B2B883" w14:paraId="423DCCE5" w14:textId="19F4DB69">
      <w:pPr>
        <w:pStyle w:val="ListParagraph"/>
        <w:numPr>
          <w:ilvl w:val="0"/>
          <w:numId w:val="18"/>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Not enter into a sexual, romantic, exploitative, or otherwise inappropriate relationship with a child.</w:t>
      </w:r>
    </w:p>
    <w:p w:rsidR="77B2B883" w:rsidP="1201BD3B" w:rsidRDefault="77B2B883" w14:paraId="63C1B1B7" w14:textId="380DE117">
      <w:pPr>
        <w:pStyle w:val="ListParagraph"/>
        <w:numPr>
          <w:ilvl w:val="0"/>
          <w:numId w:val="18"/>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Not exchange personal gifts, lend money, or create inappropriate dependence.</w:t>
      </w:r>
    </w:p>
    <w:p w:rsidR="77B2B883" w:rsidP="1201BD3B" w:rsidRDefault="77B2B883" w14:paraId="23A33EC0" w14:textId="0E909123">
      <w:pPr>
        <w:pStyle w:val="ListParagraph"/>
        <w:numPr>
          <w:ilvl w:val="0"/>
          <w:numId w:val="18"/>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Not share personal problems with a child or ask the child to keep secrets.</w:t>
      </w:r>
    </w:p>
    <w:p w:rsidR="77B2B883" w:rsidP="1201BD3B" w:rsidRDefault="77B2B883" w14:paraId="76E498F4" w14:textId="18BA2B5C">
      <w:pPr>
        <w:pStyle w:val="ListParagraph"/>
        <w:numPr>
          <w:ilvl w:val="0"/>
          <w:numId w:val="18"/>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Not consume alcohol or non-prescribed drugs before or during tutoring.</w:t>
      </w:r>
    </w:p>
    <w:p w:rsidR="77B2B883" w:rsidP="1201BD3B" w:rsidRDefault="77B2B883" w14:paraId="6C2AF9F7" w14:textId="5F79BCFF">
      <w:pPr>
        <w:pStyle w:val="ListParagraph"/>
        <w:numPr>
          <w:ilvl w:val="0"/>
          <w:numId w:val="18"/>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Not arrange unauthorised meetings outside agreed sessions.</w:t>
      </w:r>
    </w:p>
    <w:p w:rsidR="77B2B883" w:rsidP="1201BD3B" w:rsidRDefault="77B2B883" w14:paraId="6AA41BAB" w14:textId="3D002250">
      <w:pPr>
        <w:pStyle w:val="ListParagraph"/>
        <w:numPr>
          <w:ilvl w:val="0"/>
          <w:numId w:val="18"/>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Report any situation that may be misunderstood or any accidental boundary breach.</w:t>
      </w:r>
    </w:p>
    <w:p w:rsidR="77B2B883" w:rsidP="1201BD3B" w:rsidRDefault="77B2B883" w14:paraId="32D3E06F" w14:textId="71A23CCD">
      <w:pPr>
        <w:pStyle w:val="ListParagraph"/>
        <w:numPr>
          <w:ilvl w:val="0"/>
          <w:numId w:val="18"/>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Record and report concerns about another professional's conduct.</w:t>
      </w:r>
    </w:p>
    <w:p w:rsidR="77B2B883" w:rsidP="1201BD3B" w:rsidRDefault="77B2B883" w14:paraId="49497ADA" w14:textId="77B8E89D">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Any necessary physical contact will be proportionate,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appropriate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explained in advance where possible, and responsive to the child's wishes. Intimate care is outside the tutor's role unless it has been specifically planned, risk </w:t>
      </w:r>
      <w:r w:rsidRPr="1201BD3B" w:rsidR="53926B3C">
        <w:rPr>
          <w:rFonts w:ascii="Helvetica" w:hAnsi="Helvetica" w:eastAsia="Helvetica" w:cs="Helvetica"/>
          <w:b w:val="0"/>
          <w:bCs w:val="0"/>
          <w:i w:val="0"/>
          <w:iCs w:val="0"/>
          <w:caps w:val="0"/>
          <w:smallCaps w:val="0"/>
          <w:noProof w:val="0"/>
          <w:color w:val="000000" w:themeColor="text1" w:themeTint="FF" w:themeShade="FF"/>
          <w:sz w:val="24"/>
          <w:szCs w:val="24"/>
          <w:lang w:val="en-GB"/>
        </w:rPr>
        <w:t>assessed and</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agreed through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an appropriate care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arrangement.</w:t>
      </w:r>
    </w:p>
    <w:p w:rsidR="1201BD3B" w:rsidP="1201BD3B" w:rsidRDefault="1201BD3B" w14:paraId="13DCC9B4" w14:textId="33057FCC">
      <w:pPr>
        <w:shd w:val="clear" w:color="auto" w:fill="FFFFFF" w:themeFill="background1"/>
        <w:spacing w:before="0" w:beforeAutospacing="off" w:after="240" w:afterAutospacing="off"/>
        <w:rPr>
          <w:rFonts w:ascii="Helvetica" w:hAnsi="Helvetica" w:eastAsia="Helvetica" w:cs="Helvetica"/>
          <w:b w:val="0"/>
          <w:bCs w:val="0"/>
          <w:i w:val="0"/>
          <w:iCs w:val="0"/>
          <w:caps w:val="0"/>
          <w:smallCaps w:val="0"/>
          <w:noProof w:val="0"/>
          <w:color w:val="000000" w:themeColor="text1" w:themeTint="FF" w:themeShade="FF"/>
          <w:sz w:val="24"/>
          <w:szCs w:val="24"/>
          <w:lang w:val="en-GB"/>
        </w:rPr>
      </w:pPr>
    </w:p>
    <w:p w:rsidR="77B2B883" w:rsidP="1201BD3B" w:rsidRDefault="77B2B883" w14:paraId="649FF0EA" w14:textId="39E6382C">
      <w:pPr>
        <w:pStyle w:val="Heading2"/>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Communication and social media</w:t>
      </w:r>
    </w:p>
    <w:p w:rsidR="77B2B883" w:rsidP="1201BD3B" w:rsidRDefault="77B2B883" w14:paraId="790E94D5" w14:textId="5ED850CF">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Communication with children will take place only through </w:t>
      </w:r>
      <w:r w:rsidRPr="1201BD3B" w:rsidR="77B2B883">
        <w:rPr>
          <w:rFonts w:ascii="Helvetica" w:hAnsi="Helvetica" w:eastAsia="Helvetica" w:cs="Helvetica"/>
          <w:b w:val="1"/>
          <w:bCs w:val="1"/>
          <w:i w:val="0"/>
          <w:iCs w:val="0"/>
          <w:caps w:val="0"/>
          <w:smallCaps w:val="0"/>
          <w:noProof w:val="0"/>
          <w:color w:val="000000" w:themeColor="text1" w:themeTint="FF" w:themeShade="FF"/>
          <w:sz w:val="24"/>
          <w:szCs w:val="24"/>
          <w:lang w:val="en-GB"/>
        </w:rPr>
        <w:t>agreed professional channels</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Parents or carers will normally be included in arrangements and copied into communications where appropriate.</w:t>
      </w:r>
    </w:p>
    <w:p w:rsidR="77B2B883" w:rsidP="1201BD3B" w:rsidRDefault="77B2B883" w14:paraId="4A8945A3" w14:textId="7C335DB6">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The tutor</w:t>
      </w:r>
      <w:r w:rsidRPr="1201BD3B" w:rsidR="7276E104">
        <w:rPr>
          <w:rFonts w:ascii="Helvetica" w:hAnsi="Helvetica" w:eastAsia="Helvetica" w:cs="Helvetica"/>
          <w:b w:val="0"/>
          <w:bCs w:val="0"/>
          <w:i w:val="0"/>
          <w:iCs w:val="0"/>
          <w:caps w:val="0"/>
          <w:smallCaps w:val="0"/>
          <w:noProof w:val="0"/>
          <w:color w:val="000000" w:themeColor="text1" w:themeTint="FF" w:themeShade="FF"/>
          <w:sz w:val="24"/>
          <w:szCs w:val="24"/>
          <w:lang w:val="en-GB"/>
        </w:rPr>
        <w:t>/employee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will not:</w:t>
      </w:r>
    </w:p>
    <w:p w:rsidR="77B2B883" w:rsidP="1201BD3B" w:rsidRDefault="77B2B883" w14:paraId="6707D205" w14:textId="713E377A">
      <w:pPr>
        <w:pStyle w:val="ListParagraph"/>
        <w:numPr>
          <w:ilvl w:val="0"/>
          <w:numId w:val="19"/>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Use disappearing-message services for tutoring communications.</w:t>
      </w:r>
    </w:p>
    <w:p w:rsidR="77B2B883" w:rsidP="1201BD3B" w:rsidRDefault="77B2B883" w14:paraId="171D2CF6" w14:textId="14F364F4">
      <w:pPr>
        <w:pStyle w:val="ListParagraph"/>
        <w:numPr>
          <w:ilvl w:val="0"/>
          <w:numId w:val="19"/>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engage in secret or private messaging with a child;</w:t>
      </w:r>
    </w:p>
    <w:p w:rsidR="77B2B883" w:rsidP="1201BD3B" w:rsidRDefault="77B2B883" w14:paraId="143CBF18" w14:textId="0C6441B0">
      <w:pPr>
        <w:pStyle w:val="ListParagraph"/>
        <w:numPr>
          <w:ilvl w:val="0"/>
          <w:numId w:val="19"/>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add or follow pupils through personal social-media accounts;</w:t>
      </w:r>
    </w:p>
    <w:p w:rsidR="77B2B883" w:rsidP="1201BD3B" w:rsidRDefault="77B2B883" w14:paraId="1687AD2D" w14:textId="7CE2610E">
      <w:pPr>
        <w:pStyle w:val="ListParagraph"/>
        <w:numPr>
          <w:ilvl w:val="0"/>
          <w:numId w:val="19"/>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share inappropriate, sexualised, discriminatory, or overly personal content;</w:t>
      </w:r>
    </w:p>
    <w:p w:rsidR="77B2B883" w:rsidP="1201BD3B" w:rsidRDefault="77B2B883" w14:paraId="4F168BB3" w14:textId="4EC35641">
      <w:pPr>
        <w:pStyle w:val="ListParagraph"/>
        <w:numPr>
          <w:ilvl w:val="0"/>
          <w:numId w:val="19"/>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store a child's contact details unnecessarily on a personal device.</w:t>
      </w:r>
    </w:p>
    <w:p w:rsidR="77B2B883" w:rsidP="1201BD3B" w:rsidRDefault="77B2B883" w14:paraId="7D08B22D" w14:textId="15DA8005">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Messages will be limited to tutoring, scheduling, welfare, and necessary administration. Communications that raise concern will be retained as potential evidence and reported under this policy.</w:t>
      </w:r>
    </w:p>
    <w:p w:rsidR="1201BD3B" w:rsidP="1201BD3B" w:rsidRDefault="1201BD3B" w14:paraId="35997E80" w14:textId="7D589765">
      <w:pPr>
        <w:shd w:val="clear" w:color="auto" w:fill="FFFFFF" w:themeFill="background1"/>
        <w:spacing w:before="0" w:beforeAutospacing="off" w:after="240" w:afterAutospacing="off"/>
        <w:rPr>
          <w:rFonts w:ascii="Helvetica" w:hAnsi="Helvetica" w:eastAsia="Helvetica" w:cs="Helvetica"/>
          <w:b w:val="0"/>
          <w:bCs w:val="0"/>
          <w:i w:val="0"/>
          <w:iCs w:val="0"/>
          <w:caps w:val="0"/>
          <w:smallCaps w:val="0"/>
          <w:noProof w:val="0"/>
          <w:color w:val="000000" w:themeColor="text1" w:themeTint="FF" w:themeShade="FF"/>
          <w:sz w:val="24"/>
          <w:szCs w:val="24"/>
          <w:lang w:val="en-GB"/>
        </w:rPr>
      </w:pPr>
    </w:p>
    <w:p w:rsidR="77B2B883" w:rsidP="1201BD3B" w:rsidRDefault="77B2B883" w14:paraId="1E90C3E7" w14:textId="329A859E">
      <w:pPr>
        <w:pStyle w:val="Heading2"/>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Online tutoring and digital safeguarding</w:t>
      </w:r>
    </w:p>
    <w:p w:rsidR="77B2B883" w:rsidP="1201BD3B" w:rsidRDefault="77B2B883" w14:paraId="721BD1EA" w14:textId="33B6E8B3">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For online tutoring, the tutor will:</w:t>
      </w:r>
    </w:p>
    <w:p w:rsidR="77B2B883" w:rsidP="1201BD3B" w:rsidRDefault="77B2B883" w14:paraId="4F77D3A3" w14:textId="001E813A">
      <w:pPr>
        <w:pStyle w:val="ListParagraph"/>
        <w:numPr>
          <w:ilvl w:val="0"/>
          <w:numId w:val="20"/>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Use an agreed platform with suitable privacy and security settings.</w:t>
      </w:r>
    </w:p>
    <w:p w:rsidR="77B2B883" w:rsidP="1201BD3B" w:rsidRDefault="77B2B883" w14:paraId="1F5EA26B" w14:textId="46B599F2">
      <w:pPr>
        <w:pStyle w:val="ListParagraph"/>
        <w:numPr>
          <w:ilvl w:val="0"/>
          <w:numId w:val="20"/>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Send access details to the parent or carer or through an approved organisational account.</w:t>
      </w:r>
    </w:p>
    <w:p w:rsidR="77B2B883" w:rsidP="1201BD3B" w:rsidRDefault="77B2B883" w14:paraId="2FA28550" w14:textId="523C80D0">
      <w:pPr>
        <w:pStyle w:val="ListParagraph"/>
        <w:numPr>
          <w:ilvl w:val="0"/>
          <w:numId w:val="20"/>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Use a neutral or blurred background and appropriate professional presentation.</w:t>
      </w:r>
    </w:p>
    <w:p w:rsidR="77B2B883" w:rsidP="1201BD3B" w:rsidRDefault="77B2B883" w14:paraId="5C61DB16" w14:textId="77899DEF">
      <w:pPr>
        <w:pStyle w:val="ListParagraph"/>
        <w:numPr>
          <w:ilvl w:val="0"/>
          <w:numId w:val="20"/>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Confirm who is present and ensure the child's location is suitable.</w:t>
      </w:r>
    </w:p>
    <w:p w:rsidR="77B2B883" w:rsidP="1201BD3B" w:rsidRDefault="77B2B883" w14:paraId="6D39C16B" w14:textId="5AD543C0">
      <w:pPr>
        <w:pStyle w:val="ListParagraph"/>
        <w:numPr>
          <w:ilvl w:val="0"/>
          <w:numId w:val="20"/>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Prevent unauthorised participants from joining.</w:t>
      </w:r>
    </w:p>
    <w:p w:rsidR="77B2B883" w:rsidP="1201BD3B" w:rsidRDefault="77B2B883" w14:paraId="738BAC6D" w14:textId="4107C92C">
      <w:pPr>
        <w:pStyle w:val="ListParagraph"/>
        <w:numPr>
          <w:ilvl w:val="0"/>
          <w:numId w:val="20"/>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Avoid personal accounts and public meeting links where practicable.</w:t>
      </w:r>
    </w:p>
    <w:p w:rsidR="77B2B883" w:rsidP="1201BD3B" w:rsidRDefault="77B2B883" w14:paraId="05095402" w14:textId="7D17082C">
      <w:pPr>
        <w:pStyle w:val="ListParagraph"/>
        <w:numPr>
          <w:ilvl w:val="0"/>
          <w:numId w:val="20"/>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Not record lessons without prior written agreement, a defined purpose, secure storage arrangements, and a deletion date.</w:t>
      </w:r>
    </w:p>
    <w:p w:rsidR="77B2B883" w:rsidP="1201BD3B" w:rsidRDefault="77B2B883" w14:paraId="5D7C51A3" w14:textId="337CFAA1">
      <w:pPr>
        <w:pStyle w:val="ListParagraph"/>
        <w:numPr>
          <w:ilvl w:val="0"/>
          <w:numId w:val="20"/>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End and report a session if inappropriate conduct or material creates an immediate safeguarding concern.</w:t>
      </w:r>
    </w:p>
    <w:p w:rsidR="77B2B883" w:rsidP="1201BD3B" w:rsidRDefault="77B2B883" w14:paraId="0284225E" w14:textId="77CDD33E">
      <w:pPr>
        <w:pStyle w:val="ListParagraph"/>
        <w:numPr>
          <w:ilvl w:val="0"/>
          <w:numId w:val="20"/>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Explain how children can report uncomfortable or harmful online experiences.</w:t>
      </w:r>
    </w:p>
    <w:p w:rsidR="77B2B883" w:rsidP="1201BD3B" w:rsidRDefault="77B2B883" w14:paraId="628E946E" w14:textId="709B829A">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AI tools will not be used to create or manipulate sexualised, humiliating, deceptive, or otherwise harmful content involving a child. Children's personal information, images, recordings, or identifiable work will not be entered into external AI systems without a lawful basis, appropriate safeguards, and informed agreement.</w:t>
      </w:r>
    </w:p>
    <w:p w:rsidR="1201BD3B" w:rsidP="1201BD3B" w:rsidRDefault="1201BD3B" w14:paraId="1C17FDDD" w14:textId="42AEA7C0">
      <w:pPr>
        <w:pStyle w:val="Heading2"/>
        <w:shd w:val="clear" w:color="auto" w:fill="FFFFFF" w:themeFill="background1"/>
        <w:spacing w:before="0" w:beforeAutospacing="off" w:after="240" w:afterAutospacing="off"/>
        <w:rPr>
          <w:rFonts w:ascii="Helvetica" w:hAnsi="Helvetica" w:eastAsia="Helvetica" w:cs="Helvetica"/>
          <w:b w:val="1"/>
          <w:bCs w:val="1"/>
          <w:i w:val="0"/>
          <w:iCs w:val="0"/>
          <w:caps w:val="0"/>
          <w:smallCaps w:val="0"/>
          <w:noProof w:val="0"/>
          <w:color w:val="000000" w:themeColor="text1" w:themeTint="FF" w:themeShade="FF"/>
          <w:sz w:val="36"/>
          <w:szCs w:val="36"/>
          <w:lang w:val="en-GB"/>
        </w:rPr>
      </w:pPr>
    </w:p>
    <w:p w:rsidR="77B2B883" w:rsidP="1201BD3B" w:rsidRDefault="77B2B883" w14:paraId="6B694A24" w14:textId="1A7F17B4">
      <w:pPr>
        <w:pStyle w:val="Heading2"/>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Photography, recordings, and personal data</w:t>
      </w:r>
    </w:p>
    <w:p w:rsidR="77B2B883" w:rsidP="1201BD3B" w:rsidRDefault="77B2B883" w14:paraId="6053C5D8" w14:textId="3FB441CF">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Images, audio, video, screenshots, and lesson recordings will be created only when necessary and authorised in writing. Consent may be withdrawn, although this does not necessarily invalidate prior lawful processing.</w:t>
      </w:r>
    </w:p>
    <w:p w:rsidR="77B2B883" w:rsidP="1201BD3B" w:rsidRDefault="77B2B883" w14:paraId="27587EF0" w14:textId="2A2B6389">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The tutor</w:t>
      </w:r>
      <w:r w:rsidRPr="1201BD3B" w:rsidR="0B8466EB">
        <w:rPr>
          <w:rFonts w:ascii="Helvetica" w:hAnsi="Helvetica" w:eastAsia="Helvetica" w:cs="Helvetica"/>
          <w:b w:val="0"/>
          <w:bCs w:val="0"/>
          <w:i w:val="0"/>
          <w:iCs w:val="0"/>
          <w:caps w:val="0"/>
          <w:smallCaps w:val="0"/>
          <w:noProof w:val="0"/>
          <w:color w:val="000000" w:themeColor="text1" w:themeTint="FF" w:themeShade="FF"/>
          <w:sz w:val="24"/>
          <w:szCs w:val="24"/>
          <w:lang w:val="en-GB"/>
        </w:rPr>
        <w:t>/employee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will:</w:t>
      </w:r>
    </w:p>
    <w:p w:rsidR="77B2B883" w:rsidP="1201BD3B" w:rsidRDefault="77B2B883" w14:paraId="5FE9AA11" w14:textId="3933F6FE">
      <w:pPr>
        <w:pStyle w:val="ListParagraph"/>
        <w:numPr>
          <w:ilvl w:val="0"/>
          <w:numId w:val="21"/>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Use secure, access-controlled storage.</w:t>
      </w:r>
    </w:p>
    <w:p w:rsidR="77B2B883" w:rsidP="1201BD3B" w:rsidRDefault="77B2B883" w14:paraId="3B3D6AF9" w14:textId="0C0EF37C">
      <w:pPr>
        <w:pStyle w:val="ListParagraph"/>
        <w:numPr>
          <w:ilvl w:val="0"/>
          <w:numId w:val="21"/>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Collect only the minimum information necessary.</w:t>
      </w:r>
    </w:p>
    <w:p w:rsidR="77B2B883" w:rsidP="1201BD3B" w:rsidRDefault="77B2B883" w14:paraId="47010620" w14:textId="687101A5">
      <w:pPr>
        <w:pStyle w:val="ListParagraph"/>
        <w:numPr>
          <w:ilvl w:val="0"/>
          <w:numId w:val="21"/>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Set clear retention and deletion periods.</w:t>
      </w:r>
    </w:p>
    <w:p w:rsidR="77B2B883" w:rsidP="1201BD3B" w:rsidRDefault="77B2B883" w14:paraId="582BE64A" w14:textId="24466234">
      <w:pPr>
        <w:pStyle w:val="ListParagraph"/>
        <w:numPr>
          <w:ilvl w:val="0"/>
          <w:numId w:val="21"/>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Never use a child's image for marketing without specific written permission.</w:t>
      </w:r>
    </w:p>
    <w:p w:rsidR="77B2B883" w:rsidP="1201BD3B" w:rsidRDefault="77B2B883" w14:paraId="2F080C93" w14:textId="5E4FEA1D">
      <w:pPr>
        <w:pStyle w:val="ListParagraph"/>
        <w:numPr>
          <w:ilvl w:val="0"/>
          <w:numId w:val="21"/>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Never publish identifying information that could expose a child to risk.</w:t>
      </w:r>
    </w:p>
    <w:p w:rsidR="77B2B883" w:rsidP="1201BD3B" w:rsidRDefault="77B2B883" w14:paraId="7B4C8E54" w14:textId="2CDD35B3">
      <w:pPr>
        <w:pStyle w:val="ListParagraph"/>
        <w:numPr>
          <w:ilvl w:val="0"/>
          <w:numId w:val="21"/>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Report relevant personal-data breaches promptly and seek regulatory advice where required.</w:t>
      </w:r>
    </w:p>
    <w:p w:rsidR="77B2B883" w:rsidP="1201BD3B" w:rsidRDefault="77B2B883" w14:paraId="7EFDE598" w14:textId="39D62E6D">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Safeguarding information may be shared without consent where necessary and proportionate to protect a child. Data protection law does not prevent the sharing of information for safeguarding purposes.</w:t>
      </w:r>
    </w:p>
    <w:p w:rsidR="1201BD3B" w:rsidP="1201BD3B" w:rsidRDefault="1201BD3B" w14:paraId="3DA7BC7E" w14:textId="7161D831">
      <w:pPr>
        <w:pStyle w:val="Heading2"/>
        <w:shd w:val="clear" w:color="auto" w:fill="FFFFFF" w:themeFill="background1"/>
        <w:spacing w:before="0" w:beforeAutospacing="off" w:after="240" w:afterAutospacing="off"/>
        <w:rPr>
          <w:rFonts w:ascii="Helvetica" w:hAnsi="Helvetica" w:eastAsia="Helvetica" w:cs="Helvetica"/>
          <w:b w:val="1"/>
          <w:bCs w:val="1"/>
          <w:i w:val="0"/>
          <w:iCs w:val="0"/>
          <w:caps w:val="0"/>
          <w:smallCaps w:val="0"/>
          <w:noProof w:val="0"/>
          <w:color w:val="000000" w:themeColor="text1" w:themeTint="FF" w:themeShade="FF"/>
          <w:sz w:val="36"/>
          <w:szCs w:val="36"/>
          <w:lang w:val="en-GB"/>
        </w:rPr>
      </w:pPr>
    </w:p>
    <w:p w:rsidR="77B2B883" w:rsidP="1201BD3B" w:rsidRDefault="77B2B883" w14:paraId="45EBF694" w14:textId="70A31FB0">
      <w:pPr>
        <w:pStyle w:val="Heading2"/>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Responding to a disclosure</w:t>
      </w:r>
    </w:p>
    <w:p w:rsidR="77B2B883" w:rsidP="1201BD3B" w:rsidRDefault="77B2B883" w14:paraId="1FF27B56" w14:textId="16E4B2B4">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If a child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discloses</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abuse or harm, the tutor</w:t>
      </w:r>
      <w:r w:rsidRPr="1201BD3B" w:rsidR="0B48A61B">
        <w:rPr>
          <w:rFonts w:ascii="Helvetica" w:hAnsi="Helvetica" w:eastAsia="Helvetica" w:cs="Helvetica"/>
          <w:b w:val="0"/>
          <w:bCs w:val="0"/>
          <w:i w:val="0"/>
          <w:iCs w:val="0"/>
          <w:caps w:val="0"/>
          <w:smallCaps w:val="0"/>
          <w:noProof w:val="0"/>
          <w:color w:val="000000" w:themeColor="text1" w:themeTint="FF" w:themeShade="FF"/>
          <w:sz w:val="24"/>
          <w:szCs w:val="24"/>
          <w:lang w:val="en-GB"/>
        </w:rPr>
        <w:t>/employee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will:</w:t>
      </w:r>
    </w:p>
    <w:p w:rsidR="77B2B883" w:rsidP="1201BD3B" w:rsidRDefault="77B2B883" w14:paraId="0A76B06E" w14:textId="1D361217">
      <w:pPr>
        <w:pStyle w:val="ListParagraph"/>
        <w:numPr>
          <w:ilvl w:val="0"/>
          <w:numId w:val="2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1"/>
          <w:bCs w:val="1"/>
          <w:i w:val="0"/>
          <w:iCs w:val="0"/>
          <w:caps w:val="0"/>
          <w:smallCaps w:val="0"/>
          <w:noProof w:val="0"/>
          <w:color w:val="252A2C"/>
          <w:sz w:val="24"/>
          <w:szCs w:val="24"/>
          <w:lang w:val="en-GB"/>
        </w:rPr>
        <w:t>Listen</w:t>
      </w:r>
      <w:r w:rsidRPr="1201BD3B" w:rsidR="77B2B883">
        <w:rPr>
          <w:rFonts w:ascii="Helvetica" w:hAnsi="Helvetica" w:eastAsia="Helvetica" w:cs="Helvetica"/>
          <w:b w:val="0"/>
          <w:bCs w:val="0"/>
          <w:i w:val="0"/>
          <w:iCs w:val="0"/>
          <w:caps w:val="0"/>
          <w:smallCaps w:val="0"/>
          <w:noProof w:val="0"/>
          <w:color w:val="252A2C"/>
          <w:sz w:val="24"/>
          <w:szCs w:val="24"/>
          <w:lang w:val="en-GB"/>
        </w:rPr>
        <w:t xml:space="preserve"> without expressing shock, disbelief, or judgement.</w:t>
      </w:r>
    </w:p>
    <w:p w:rsidR="77B2B883" w:rsidP="1201BD3B" w:rsidRDefault="77B2B883" w14:paraId="782C4C13" w14:textId="09E3A529">
      <w:pPr>
        <w:pStyle w:val="ListParagraph"/>
        <w:numPr>
          <w:ilvl w:val="0"/>
          <w:numId w:val="2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1"/>
          <w:bCs w:val="1"/>
          <w:i w:val="0"/>
          <w:iCs w:val="0"/>
          <w:caps w:val="0"/>
          <w:smallCaps w:val="0"/>
          <w:noProof w:val="0"/>
          <w:color w:val="252A2C"/>
          <w:sz w:val="24"/>
          <w:szCs w:val="24"/>
          <w:lang w:val="en-GB"/>
        </w:rPr>
        <w:t>Reassure</w:t>
      </w:r>
      <w:r w:rsidRPr="1201BD3B" w:rsidR="77B2B883">
        <w:rPr>
          <w:rFonts w:ascii="Helvetica" w:hAnsi="Helvetica" w:eastAsia="Helvetica" w:cs="Helvetica"/>
          <w:b w:val="0"/>
          <w:bCs w:val="0"/>
          <w:i w:val="0"/>
          <w:iCs w:val="0"/>
          <w:caps w:val="0"/>
          <w:smallCaps w:val="0"/>
          <w:noProof w:val="0"/>
          <w:color w:val="252A2C"/>
          <w:sz w:val="24"/>
          <w:szCs w:val="24"/>
          <w:lang w:val="en-GB"/>
        </w:rPr>
        <w:t xml:space="preserve"> the child that they were right to speak and are not to blame.</w:t>
      </w:r>
    </w:p>
    <w:p w:rsidR="77B2B883" w:rsidP="1201BD3B" w:rsidRDefault="77B2B883" w14:paraId="786DB1C9" w14:textId="1E18C1E3">
      <w:pPr>
        <w:pStyle w:val="ListParagraph"/>
        <w:numPr>
          <w:ilvl w:val="0"/>
          <w:numId w:val="2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1"/>
          <w:bCs w:val="1"/>
          <w:i w:val="0"/>
          <w:iCs w:val="0"/>
          <w:caps w:val="0"/>
          <w:smallCaps w:val="0"/>
          <w:noProof w:val="0"/>
          <w:color w:val="252A2C"/>
          <w:sz w:val="24"/>
          <w:szCs w:val="24"/>
          <w:lang w:val="en-GB"/>
        </w:rPr>
        <w:t>Avoid leading questions</w:t>
      </w:r>
      <w:r w:rsidRPr="1201BD3B" w:rsidR="77B2B883">
        <w:rPr>
          <w:rFonts w:ascii="Helvetica" w:hAnsi="Helvetica" w:eastAsia="Helvetica" w:cs="Helvetica"/>
          <w:b w:val="0"/>
          <w:bCs w:val="0"/>
          <w:i w:val="0"/>
          <w:iCs w:val="0"/>
          <w:caps w:val="0"/>
          <w:smallCaps w:val="0"/>
          <w:noProof w:val="0"/>
          <w:color w:val="252A2C"/>
          <w:sz w:val="24"/>
          <w:szCs w:val="24"/>
          <w:lang w:val="en-GB"/>
        </w:rPr>
        <w:t xml:space="preserve"> and use only minimal, open prompts needed to clarify immediate safety.</w:t>
      </w:r>
    </w:p>
    <w:p w:rsidR="77B2B883" w:rsidP="1201BD3B" w:rsidRDefault="77B2B883" w14:paraId="1C63E5F9" w14:textId="14528C04">
      <w:pPr>
        <w:pStyle w:val="ListParagraph"/>
        <w:numPr>
          <w:ilvl w:val="0"/>
          <w:numId w:val="2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1"/>
          <w:bCs w:val="1"/>
          <w:i w:val="0"/>
          <w:iCs w:val="0"/>
          <w:caps w:val="0"/>
          <w:smallCaps w:val="0"/>
          <w:noProof w:val="0"/>
          <w:color w:val="252A2C"/>
          <w:sz w:val="24"/>
          <w:szCs w:val="24"/>
          <w:lang w:val="en-GB"/>
        </w:rPr>
        <w:t>Do not promise secrecy</w:t>
      </w:r>
      <w:r w:rsidRPr="1201BD3B" w:rsidR="77B2B883">
        <w:rPr>
          <w:rFonts w:ascii="Helvetica" w:hAnsi="Helvetica" w:eastAsia="Helvetica" w:cs="Helvetica"/>
          <w:b w:val="0"/>
          <w:bCs w:val="0"/>
          <w:i w:val="0"/>
          <w:iCs w:val="0"/>
          <w:caps w:val="0"/>
          <w:smallCaps w:val="0"/>
          <w:noProof w:val="0"/>
          <w:color w:val="252A2C"/>
          <w:sz w:val="24"/>
          <w:szCs w:val="24"/>
          <w:lang w:val="en-GB"/>
        </w:rPr>
        <w:t>; explain that information must be shared with people who can help.</w:t>
      </w:r>
    </w:p>
    <w:p w:rsidR="77B2B883" w:rsidP="1201BD3B" w:rsidRDefault="77B2B883" w14:paraId="7A973878" w14:textId="150F7E84">
      <w:pPr>
        <w:pStyle w:val="ListParagraph"/>
        <w:numPr>
          <w:ilvl w:val="0"/>
          <w:numId w:val="2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1"/>
          <w:bCs w:val="1"/>
          <w:i w:val="0"/>
          <w:iCs w:val="0"/>
          <w:caps w:val="0"/>
          <w:smallCaps w:val="0"/>
          <w:noProof w:val="0"/>
          <w:color w:val="252A2C"/>
          <w:sz w:val="24"/>
          <w:szCs w:val="24"/>
          <w:lang w:val="en-GB"/>
        </w:rPr>
        <w:t>Establish immediate safety</w:t>
      </w:r>
      <w:r w:rsidRPr="1201BD3B" w:rsidR="77B2B883">
        <w:rPr>
          <w:rFonts w:ascii="Helvetica" w:hAnsi="Helvetica" w:eastAsia="Helvetica" w:cs="Helvetica"/>
          <w:b w:val="0"/>
          <w:bCs w:val="0"/>
          <w:i w:val="0"/>
          <w:iCs w:val="0"/>
          <w:caps w:val="0"/>
          <w:smallCaps w:val="0"/>
          <w:noProof w:val="0"/>
          <w:color w:val="252A2C"/>
          <w:sz w:val="24"/>
          <w:szCs w:val="24"/>
          <w:lang w:val="en-GB"/>
        </w:rPr>
        <w:t xml:space="preserve"> without conducting an investigation.</w:t>
      </w:r>
    </w:p>
    <w:p w:rsidR="77B2B883" w:rsidP="1201BD3B" w:rsidRDefault="77B2B883" w14:paraId="3ADE1F62" w14:textId="5A7283C9">
      <w:pPr>
        <w:pStyle w:val="ListParagraph"/>
        <w:numPr>
          <w:ilvl w:val="0"/>
          <w:numId w:val="2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1"/>
          <w:bCs w:val="1"/>
          <w:i w:val="0"/>
          <w:iCs w:val="0"/>
          <w:caps w:val="0"/>
          <w:smallCaps w:val="0"/>
          <w:noProof w:val="0"/>
          <w:color w:val="252A2C"/>
          <w:sz w:val="24"/>
          <w:szCs w:val="24"/>
          <w:lang w:val="en-GB"/>
        </w:rPr>
        <w:t>Make a written record</w:t>
      </w:r>
      <w:r w:rsidRPr="1201BD3B" w:rsidR="77B2B883">
        <w:rPr>
          <w:rFonts w:ascii="Helvetica" w:hAnsi="Helvetica" w:eastAsia="Helvetica" w:cs="Helvetica"/>
          <w:b w:val="0"/>
          <w:bCs w:val="0"/>
          <w:i w:val="0"/>
          <w:iCs w:val="0"/>
          <w:caps w:val="0"/>
          <w:smallCaps w:val="0"/>
          <w:noProof w:val="0"/>
          <w:color w:val="252A2C"/>
          <w:sz w:val="24"/>
          <w:szCs w:val="24"/>
          <w:lang w:val="en-GB"/>
        </w:rPr>
        <w:t xml:space="preserve"> as soon as possible, using the child's exact words where possible.</w:t>
      </w:r>
    </w:p>
    <w:p w:rsidR="77B2B883" w:rsidP="1201BD3B" w:rsidRDefault="77B2B883" w14:paraId="5F0CE836" w14:textId="731B098C">
      <w:pPr>
        <w:pStyle w:val="ListParagraph"/>
        <w:numPr>
          <w:ilvl w:val="0"/>
          <w:numId w:val="2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1"/>
          <w:bCs w:val="1"/>
          <w:i w:val="0"/>
          <w:iCs w:val="0"/>
          <w:caps w:val="0"/>
          <w:smallCaps w:val="0"/>
          <w:noProof w:val="0"/>
          <w:color w:val="252A2C"/>
          <w:sz w:val="24"/>
          <w:szCs w:val="24"/>
          <w:lang w:val="en-GB"/>
        </w:rPr>
        <w:t>Report or refer promptly</w:t>
      </w:r>
      <w:r w:rsidRPr="1201BD3B" w:rsidR="77B2B883">
        <w:rPr>
          <w:rFonts w:ascii="Helvetica" w:hAnsi="Helvetica" w:eastAsia="Helvetica" w:cs="Helvetica"/>
          <w:b w:val="0"/>
          <w:bCs w:val="0"/>
          <w:i w:val="0"/>
          <w:iCs w:val="0"/>
          <w:caps w:val="0"/>
          <w:smallCaps w:val="0"/>
          <w:noProof w:val="0"/>
          <w:color w:val="252A2C"/>
          <w:sz w:val="24"/>
          <w:szCs w:val="24"/>
          <w:lang w:val="en-GB"/>
        </w:rPr>
        <w:t xml:space="preserve"> through the procedure below.</w:t>
      </w:r>
    </w:p>
    <w:p w:rsidR="77B2B883" w:rsidP="1201BD3B" w:rsidRDefault="77B2B883" w14:paraId="5DA9EA22" w14:textId="58332E9B">
      <w:pPr>
        <w:pStyle w:val="ListParagraph"/>
        <w:numPr>
          <w:ilvl w:val="0"/>
          <w:numId w:val="22"/>
        </w:numPr>
        <w:shd w:val="clear" w:color="auto" w:fill="FFFFFF" w:themeFill="background1"/>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1"/>
          <w:bCs w:val="1"/>
          <w:i w:val="0"/>
          <w:iCs w:val="0"/>
          <w:caps w:val="0"/>
          <w:smallCaps w:val="0"/>
          <w:noProof w:val="0"/>
          <w:color w:val="252A2C"/>
          <w:sz w:val="24"/>
          <w:szCs w:val="24"/>
          <w:lang w:val="en-GB"/>
        </w:rPr>
        <w:t>Preserve evidence</w:t>
      </w:r>
      <w:r w:rsidRPr="1201BD3B" w:rsidR="77B2B883">
        <w:rPr>
          <w:rFonts w:ascii="Helvetica" w:hAnsi="Helvetica" w:eastAsia="Helvetica" w:cs="Helvetica"/>
          <w:b w:val="0"/>
          <w:bCs w:val="0"/>
          <w:i w:val="0"/>
          <w:iCs w:val="0"/>
          <w:caps w:val="0"/>
          <w:smallCaps w:val="0"/>
          <w:noProof w:val="0"/>
          <w:color w:val="252A2C"/>
          <w:sz w:val="24"/>
          <w:szCs w:val="24"/>
          <w:lang w:val="en-GB"/>
        </w:rPr>
        <w:t xml:space="preserve"> and avoid confronting the alleged perpetrator.</w:t>
      </w:r>
    </w:p>
    <w:p w:rsidR="77B2B883" w:rsidP="1201BD3B" w:rsidRDefault="77B2B883" w14:paraId="3E7D9C6A" w14:textId="3DDE2CAA">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The child will not be asked to repeat their account unnecessarily.</w:t>
      </w:r>
    </w:p>
    <w:p w:rsidR="77B2B883" w:rsidP="1201BD3B" w:rsidRDefault="77B2B883" w14:paraId="57C68923" w14:textId="6FBB08FC">
      <w:pPr>
        <w:pStyle w:val="Heading2"/>
        <w:shd w:val="clear" w:color="auto" w:fill="FFFFFF" w:themeFill="background1"/>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Reporting and referral procedure</w:t>
      </w:r>
    </w:p>
    <w:p w:rsidR="77B2B883" w:rsidP="1201BD3B" w:rsidRDefault="77B2B883" w14:paraId="2418E53F" w14:textId="3467F9BE">
      <w:pPr>
        <w:shd w:val="clear" w:color="auto" w:fill="FFFFFF" w:themeFill="background1"/>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A concern does not need to meet a particular threshold before it is recorded or discussed with children's social care. The tutor will use professional curiosity, consider patterns of low-level concerns, and act early.</w:t>
      </w:r>
    </w:p>
    <w:tbl>
      <w:tblPr>
        <w:tblStyle w:val="TableNormal"/>
        <w:bidiVisual w:val="0"/>
        <w:tblW w:w="0" w:type="auto"/>
        <w:tblLook w:val="06A0" w:firstRow="1" w:lastRow="0" w:firstColumn="1" w:lastColumn="0" w:noHBand="1" w:noVBand="1"/>
      </w:tblPr>
      <w:tblGrid>
        <w:gridCol w:w="3063"/>
        <w:gridCol w:w="5997"/>
      </w:tblGrid>
      <w:tr w:rsidR="1201BD3B" w:rsidTr="1201BD3B" w14:paraId="3F5112DD">
        <w:trPr>
          <w:trHeight w:val="300"/>
        </w:trPr>
        <w:tc>
          <w:tcPr>
            <w:tcW w:w="3063" w:type="dxa"/>
            <w:tcBorders>
              <w:top w:val="nil"/>
              <w:left w:val="nil"/>
              <w:bottom w:val="nil"/>
              <w:right w:val="nil"/>
            </w:tcBorders>
            <w:tcMar/>
            <w:vAlign w:val="center"/>
          </w:tcPr>
          <w:p w:rsidR="1201BD3B" w:rsidP="1201BD3B" w:rsidRDefault="1201BD3B" w14:paraId="02DFAEA1" w14:textId="5A21F90A">
            <w:pPr>
              <w:shd w:val="clear" w:color="auto" w:fill="FFFFFF" w:themeFill="background1"/>
              <w:spacing w:before="0" w:beforeAutospacing="off" w:after="0" w:afterAutospacing="off"/>
              <w:jc w:val="left"/>
            </w:pPr>
            <w:r w:rsidRPr="1201BD3B" w:rsidR="1201BD3B">
              <w:rPr>
                <w:b w:val="1"/>
                <w:bCs w:val="1"/>
                <w:caps w:val="0"/>
                <w:smallCaps w:val="0"/>
                <w:color w:val="373737"/>
              </w:rPr>
              <w:t>Situation</w:t>
            </w:r>
          </w:p>
        </w:tc>
        <w:tc>
          <w:tcPr>
            <w:tcW w:w="5997" w:type="dxa"/>
            <w:tcBorders>
              <w:top w:val="nil"/>
              <w:left w:val="nil"/>
              <w:bottom w:val="nil"/>
              <w:right w:val="nil"/>
            </w:tcBorders>
            <w:tcMar/>
            <w:vAlign w:val="center"/>
          </w:tcPr>
          <w:p w:rsidR="1201BD3B" w:rsidP="1201BD3B" w:rsidRDefault="1201BD3B" w14:paraId="067A9A89" w14:textId="27EE7D9E">
            <w:pPr>
              <w:shd w:val="clear" w:color="auto" w:fill="FFFFFF" w:themeFill="background1"/>
              <w:spacing w:before="0" w:beforeAutospacing="off" w:after="0" w:afterAutospacing="off"/>
              <w:jc w:val="left"/>
            </w:pPr>
            <w:r w:rsidRPr="1201BD3B" w:rsidR="1201BD3B">
              <w:rPr>
                <w:b w:val="1"/>
                <w:bCs w:val="1"/>
                <w:caps w:val="0"/>
                <w:smallCaps w:val="0"/>
                <w:color w:val="373737"/>
              </w:rPr>
              <w:t>Required action</w:t>
            </w:r>
          </w:p>
        </w:tc>
      </w:tr>
      <w:tr w:rsidR="1201BD3B" w:rsidTr="1201BD3B" w14:paraId="2DB7487D">
        <w:trPr>
          <w:trHeight w:val="300"/>
        </w:trPr>
        <w:tc>
          <w:tcPr>
            <w:tcW w:w="3063" w:type="dxa"/>
            <w:tcBorders>
              <w:top w:val="nil"/>
              <w:left w:val="nil"/>
              <w:bottom w:val="nil"/>
              <w:right w:val="nil"/>
            </w:tcBorders>
            <w:tcMar/>
            <w:vAlign w:val="center"/>
          </w:tcPr>
          <w:p w:rsidR="1201BD3B" w:rsidP="1201BD3B" w:rsidRDefault="1201BD3B" w14:paraId="7D4A413F" w14:textId="4DAB7602">
            <w:pPr>
              <w:shd w:val="clear" w:color="auto" w:fill="FFFFFF" w:themeFill="background1"/>
              <w:spacing w:before="0" w:beforeAutospacing="off" w:after="0" w:afterAutospacing="off"/>
            </w:pPr>
            <w:r w:rsidRPr="1201BD3B" w:rsidR="1201BD3B">
              <w:rPr>
                <w:b w:val="1"/>
                <w:bCs w:val="1"/>
                <w:color w:val="373737"/>
              </w:rPr>
              <w:t>Immediate danger or urgent medical need</w:t>
            </w:r>
          </w:p>
        </w:tc>
        <w:tc>
          <w:tcPr>
            <w:tcW w:w="5997" w:type="dxa"/>
            <w:tcBorders>
              <w:top w:val="nil"/>
              <w:left w:val="nil"/>
              <w:bottom w:val="nil"/>
              <w:right w:val="nil"/>
            </w:tcBorders>
            <w:tcMar/>
            <w:vAlign w:val="center"/>
          </w:tcPr>
          <w:p w:rsidR="1201BD3B" w:rsidP="1201BD3B" w:rsidRDefault="1201BD3B" w14:paraId="08E83AD0" w14:textId="4515E0B5">
            <w:pPr>
              <w:shd w:val="clear" w:color="auto" w:fill="FFFFFF" w:themeFill="background1"/>
              <w:spacing w:before="0" w:beforeAutospacing="off" w:after="0" w:afterAutospacing="off"/>
            </w:pPr>
            <w:r w:rsidRPr="1201BD3B" w:rsidR="1201BD3B">
              <w:rPr>
                <w:color w:val="373737"/>
              </w:rPr>
              <w:t>Call 999 and take reasonable steps to keep the child safe.</w:t>
            </w:r>
          </w:p>
        </w:tc>
      </w:tr>
      <w:tr w:rsidR="1201BD3B" w:rsidTr="1201BD3B" w14:paraId="1B4D2D67">
        <w:trPr>
          <w:trHeight w:val="300"/>
        </w:trPr>
        <w:tc>
          <w:tcPr>
            <w:tcW w:w="3063" w:type="dxa"/>
            <w:tcBorders>
              <w:top w:val="nil"/>
              <w:left w:val="nil"/>
              <w:bottom w:val="nil"/>
              <w:right w:val="nil"/>
            </w:tcBorders>
            <w:tcMar/>
            <w:vAlign w:val="center"/>
          </w:tcPr>
          <w:p w:rsidR="1201BD3B" w:rsidP="1201BD3B" w:rsidRDefault="1201BD3B" w14:paraId="4F28B860" w14:textId="2D627965">
            <w:pPr>
              <w:shd w:val="clear" w:color="auto" w:fill="FFFFFF" w:themeFill="background1"/>
              <w:spacing w:before="0" w:beforeAutospacing="off" w:after="0" w:afterAutospacing="off"/>
            </w:pPr>
            <w:r w:rsidRPr="1201BD3B" w:rsidR="1201BD3B">
              <w:rPr>
                <w:b w:val="1"/>
                <w:bCs w:val="1"/>
                <w:color w:val="373737"/>
              </w:rPr>
              <w:t>Concern that a child may be suffering or likely to suffer significant harm</w:t>
            </w:r>
          </w:p>
        </w:tc>
        <w:tc>
          <w:tcPr>
            <w:tcW w:w="5997" w:type="dxa"/>
            <w:tcBorders>
              <w:top w:val="nil"/>
              <w:left w:val="nil"/>
              <w:bottom w:val="nil"/>
              <w:right w:val="nil"/>
            </w:tcBorders>
            <w:tcMar/>
            <w:vAlign w:val="center"/>
          </w:tcPr>
          <w:p w:rsidR="1201BD3B" w:rsidP="1201BD3B" w:rsidRDefault="1201BD3B" w14:paraId="17046C53" w14:textId="3D4CF9F8">
            <w:pPr>
              <w:shd w:val="clear" w:color="auto" w:fill="FFFFFF" w:themeFill="background1"/>
              <w:spacing w:before="0" w:beforeAutospacing="off" w:after="0" w:afterAutospacing="off"/>
            </w:pPr>
            <w:r w:rsidRPr="1201BD3B" w:rsidR="1201BD3B">
              <w:rPr>
                <w:color w:val="373737"/>
              </w:rPr>
              <w:t>Contact local authority children's social care immediately and follow its referral process. Contact police where a crime or immediate threat may be involved.</w:t>
            </w:r>
          </w:p>
        </w:tc>
      </w:tr>
      <w:tr w:rsidR="1201BD3B" w:rsidTr="1201BD3B" w14:paraId="2E746A11">
        <w:trPr>
          <w:trHeight w:val="300"/>
        </w:trPr>
        <w:tc>
          <w:tcPr>
            <w:tcW w:w="3063" w:type="dxa"/>
            <w:tcBorders>
              <w:top w:val="nil"/>
              <w:left w:val="nil"/>
              <w:bottom w:val="nil"/>
              <w:right w:val="nil"/>
            </w:tcBorders>
            <w:tcMar/>
            <w:vAlign w:val="center"/>
          </w:tcPr>
          <w:p w:rsidR="1201BD3B" w:rsidP="1201BD3B" w:rsidRDefault="1201BD3B" w14:paraId="1585B21F" w14:textId="5F37A180">
            <w:pPr>
              <w:shd w:val="clear" w:color="auto" w:fill="FFFFFF" w:themeFill="background1"/>
              <w:spacing w:before="0" w:beforeAutospacing="off" w:after="0" w:afterAutospacing="off"/>
            </w:pPr>
            <w:r w:rsidRPr="1201BD3B" w:rsidR="1201BD3B">
              <w:rPr>
                <w:b w:val="1"/>
                <w:bCs w:val="1"/>
                <w:color w:val="373737"/>
              </w:rPr>
              <w:t>Child or family may need support</w:t>
            </w:r>
          </w:p>
        </w:tc>
        <w:tc>
          <w:tcPr>
            <w:tcW w:w="5997" w:type="dxa"/>
            <w:tcBorders>
              <w:top w:val="nil"/>
              <w:left w:val="nil"/>
              <w:bottom w:val="nil"/>
              <w:right w:val="nil"/>
            </w:tcBorders>
            <w:tcMar/>
            <w:vAlign w:val="center"/>
          </w:tcPr>
          <w:p w:rsidR="1201BD3B" w:rsidP="1201BD3B" w:rsidRDefault="1201BD3B" w14:paraId="2E1F431C" w14:textId="312EF9B9">
            <w:pPr>
              <w:shd w:val="clear" w:color="auto" w:fill="FFFFFF" w:themeFill="background1"/>
              <w:spacing w:before="0" w:beforeAutospacing="off" w:after="0" w:afterAutospacing="off"/>
            </w:pPr>
            <w:r w:rsidRPr="1201BD3B" w:rsidR="1201BD3B">
              <w:rPr>
                <w:color w:val="373737"/>
              </w:rPr>
              <w:t>Seek advice from children's social care or the local Family Help/early-help service and follow local referral arrangements.</w:t>
            </w:r>
          </w:p>
        </w:tc>
      </w:tr>
      <w:tr w:rsidR="1201BD3B" w:rsidTr="1201BD3B" w14:paraId="3E922718">
        <w:trPr>
          <w:trHeight w:val="300"/>
        </w:trPr>
        <w:tc>
          <w:tcPr>
            <w:tcW w:w="3063" w:type="dxa"/>
            <w:tcBorders>
              <w:top w:val="nil"/>
              <w:left w:val="nil"/>
              <w:bottom w:val="nil"/>
              <w:right w:val="nil"/>
            </w:tcBorders>
            <w:tcMar/>
            <w:vAlign w:val="center"/>
          </w:tcPr>
          <w:p w:rsidR="1201BD3B" w:rsidP="1201BD3B" w:rsidRDefault="1201BD3B" w14:paraId="38C43525" w14:textId="6F085371">
            <w:pPr>
              <w:shd w:val="clear" w:color="auto" w:fill="FFFFFF" w:themeFill="background1"/>
              <w:spacing w:before="0" w:beforeAutospacing="off" w:after="0" w:afterAutospacing="off"/>
            </w:pPr>
            <w:r w:rsidRPr="1201BD3B" w:rsidR="1201BD3B">
              <w:rPr>
                <w:b w:val="1"/>
                <w:bCs w:val="1"/>
                <w:color w:val="373737"/>
              </w:rPr>
              <w:t>Concern arising during school-commissioned tutoring</w:t>
            </w:r>
          </w:p>
        </w:tc>
        <w:tc>
          <w:tcPr>
            <w:tcW w:w="5997" w:type="dxa"/>
            <w:tcBorders>
              <w:top w:val="nil"/>
              <w:left w:val="nil"/>
              <w:bottom w:val="nil"/>
              <w:right w:val="nil"/>
            </w:tcBorders>
            <w:tcMar/>
            <w:vAlign w:val="center"/>
          </w:tcPr>
          <w:p w:rsidR="1201BD3B" w:rsidP="1201BD3B" w:rsidRDefault="1201BD3B" w14:paraId="1CA1D5CE" w14:textId="7E5F62F2">
            <w:pPr>
              <w:shd w:val="clear" w:color="auto" w:fill="FFFFFF" w:themeFill="background1"/>
              <w:spacing w:before="0" w:beforeAutospacing="off" w:after="0" w:afterAutospacing="off"/>
            </w:pPr>
            <w:r w:rsidRPr="1201BD3B" w:rsidR="1201BD3B">
              <w:rPr>
                <w:color w:val="373737"/>
              </w:rPr>
              <w:t>Inform the school's designated safeguarding lead promptly, while making a direct statutory referral if delay or risk requires it.</w:t>
            </w:r>
          </w:p>
        </w:tc>
      </w:tr>
      <w:tr w:rsidR="1201BD3B" w:rsidTr="1201BD3B" w14:paraId="04B69E3D">
        <w:trPr>
          <w:trHeight w:val="300"/>
        </w:trPr>
        <w:tc>
          <w:tcPr>
            <w:tcW w:w="3063" w:type="dxa"/>
            <w:tcBorders>
              <w:top w:val="nil"/>
              <w:left w:val="nil"/>
              <w:bottom w:val="nil"/>
              <w:right w:val="nil"/>
            </w:tcBorders>
            <w:tcMar/>
            <w:vAlign w:val="center"/>
          </w:tcPr>
          <w:p w:rsidR="1201BD3B" w:rsidP="1201BD3B" w:rsidRDefault="1201BD3B" w14:paraId="600FE6EB" w14:textId="7D1C60B8">
            <w:pPr>
              <w:shd w:val="clear" w:color="auto" w:fill="FFFFFF" w:themeFill="background1"/>
              <w:spacing w:before="0" w:beforeAutospacing="off" w:after="0" w:afterAutospacing="off"/>
            </w:pPr>
            <w:r w:rsidRPr="1201BD3B" w:rsidR="1201BD3B">
              <w:rPr>
                <w:b w:val="1"/>
                <w:bCs w:val="1"/>
                <w:color w:val="373737"/>
              </w:rPr>
              <w:t>Allegation against an adult working with children</w:t>
            </w:r>
          </w:p>
        </w:tc>
        <w:tc>
          <w:tcPr>
            <w:tcW w:w="5997" w:type="dxa"/>
            <w:tcBorders>
              <w:top w:val="nil"/>
              <w:left w:val="nil"/>
              <w:bottom w:val="nil"/>
              <w:right w:val="nil"/>
            </w:tcBorders>
            <w:tcMar/>
            <w:vAlign w:val="center"/>
          </w:tcPr>
          <w:p w:rsidR="1201BD3B" w:rsidP="1201BD3B" w:rsidRDefault="1201BD3B" w14:paraId="6ED3B83B" w14:textId="294724CF">
            <w:pPr>
              <w:shd w:val="clear" w:color="auto" w:fill="FFFFFF" w:themeFill="background1"/>
              <w:spacing w:before="0" w:beforeAutospacing="off" w:after="0" w:afterAutospacing="off"/>
            </w:pPr>
            <w:r w:rsidRPr="1201BD3B" w:rsidR="1201BD3B">
              <w:rPr>
                <w:color w:val="373737"/>
              </w:rPr>
              <w:t>Contact the LADO or relevant local authority officer without delay and notify the commissioning organisation where applicable.</w:t>
            </w:r>
          </w:p>
        </w:tc>
      </w:tr>
      <w:tr w:rsidR="1201BD3B" w:rsidTr="1201BD3B" w14:paraId="4A4B0A30">
        <w:trPr>
          <w:trHeight w:val="300"/>
        </w:trPr>
        <w:tc>
          <w:tcPr>
            <w:tcW w:w="3063" w:type="dxa"/>
            <w:tcBorders>
              <w:top w:val="nil"/>
              <w:left w:val="nil"/>
              <w:bottom w:val="nil"/>
              <w:right w:val="nil"/>
            </w:tcBorders>
            <w:tcMar/>
            <w:vAlign w:val="center"/>
          </w:tcPr>
          <w:p w:rsidR="1201BD3B" w:rsidP="1201BD3B" w:rsidRDefault="1201BD3B" w14:paraId="458BEAC5" w14:textId="00A88331">
            <w:pPr>
              <w:shd w:val="clear" w:color="auto" w:fill="FFFFFF" w:themeFill="background1"/>
              <w:spacing w:before="0" w:beforeAutospacing="off" w:after="0" w:afterAutospacing="off"/>
            </w:pPr>
            <w:r w:rsidRPr="1201BD3B" w:rsidR="1201BD3B">
              <w:rPr>
                <w:b w:val="1"/>
                <w:bCs w:val="1"/>
                <w:color w:val="373737"/>
              </w:rPr>
              <w:t>Concern about radicalisation</w:t>
            </w:r>
          </w:p>
        </w:tc>
        <w:tc>
          <w:tcPr>
            <w:tcW w:w="5997" w:type="dxa"/>
            <w:tcBorders>
              <w:top w:val="nil"/>
              <w:left w:val="nil"/>
              <w:bottom w:val="nil"/>
              <w:right w:val="nil"/>
            </w:tcBorders>
            <w:tcMar/>
            <w:vAlign w:val="center"/>
          </w:tcPr>
          <w:p w:rsidR="1201BD3B" w:rsidP="1201BD3B" w:rsidRDefault="1201BD3B" w14:paraId="1AE6E542" w14:textId="678B3ED0">
            <w:pPr>
              <w:shd w:val="clear" w:color="auto" w:fill="FFFFFF" w:themeFill="background1"/>
              <w:spacing w:before="0" w:beforeAutospacing="off" w:after="0" w:afterAutospacing="off"/>
            </w:pPr>
            <w:r w:rsidRPr="1201BD3B" w:rsidR="1201BD3B">
              <w:rPr>
                <w:color w:val="373737"/>
              </w:rPr>
              <w:t>Follow local Prevent referral arrangements; use police or emergency routes where danger is immediate.</w:t>
            </w:r>
          </w:p>
        </w:tc>
      </w:tr>
      <w:tr w:rsidR="1201BD3B" w:rsidTr="1201BD3B" w14:paraId="63739D39">
        <w:trPr>
          <w:trHeight w:val="300"/>
        </w:trPr>
        <w:tc>
          <w:tcPr>
            <w:tcW w:w="3063" w:type="dxa"/>
            <w:tcBorders>
              <w:top w:val="nil"/>
              <w:left w:val="nil"/>
              <w:bottom w:val="nil"/>
              <w:right w:val="nil"/>
            </w:tcBorders>
            <w:tcMar/>
            <w:vAlign w:val="center"/>
          </w:tcPr>
          <w:p w:rsidR="1201BD3B" w:rsidP="1201BD3B" w:rsidRDefault="1201BD3B" w14:paraId="2E4897BD" w14:textId="168E5943">
            <w:pPr>
              <w:shd w:val="clear" w:color="auto" w:fill="FFFFFF" w:themeFill="background1"/>
              <w:spacing w:before="0" w:beforeAutospacing="off" w:after="0" w:afterAutospacing="off"/>
            </w:pPr>
            <w:r w:rsidRPr="1201BD3B" w:rsidR="1201BD3B">
              <w:rPr>
                <w:b w:val="1"/>
                <w:bCs w:val="1"/>
                <w:color w:val="373737"/>
              </w:rPr>
              <w:t>Uncertainty about the correct response</w:t>
            </w:r>
          </w:p>
        </w:tc>
        <w:tc>
          <w:tcPr>
            <w:tcW w:w="5997" w:type="dxa"/>
            <w:tcBorders>
              <w:top w:val="nil"/>
              <w:left w:val="nil"/>
              <w:bottom w:val="nil"/>
              <w:right w:val="nil"/>
            </w:tcBorders>
            <w:tcMar/>
            <w:vAlign w:val="center"/>
          </w:tcPr>
          <w:p w:rsidR="1201BD3B" w:rsidP="1201BD3B" w:rsidRDefault="1201BD3B" w14:paraId="19D34D75" w14:textId="6CD53A41">
            <w:pPr>
              <w:shd w:val="clear" w:color="auto" w:fill="FFFFFF" w:themeFill="background1"/>
              <w:spacing w:before="0" w:beforeAutospacing="off" w:after="0" w:afterAutospacing="off"/>
            </w:pPr>
            <w:r w:rsidRPr="1201BD3B" w:rsidR="1201BD3B">
              <w:rPr>
                <w:color w:val="373737"/>
              </w:rPr>
              <w:t>Seek advice from children's social care or the NSPCC Helpline, but do not allow consultation to delay urgent action.</w:t>
            </w:r>
          </w:p>
        </w:tc>
      </w:tr>
    </w:tbl>
    <w:p w:rsidR="77B2B883" w:rsidP="1201BD3B" w:rsidRDefault="77B2B883" w14:paraId="2AF0DF12" w14:textId="0956F8C4">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Parents and carers will ordinarily be informed of a concern or referral. They will not be contacted first if this could place the child or another person at greater risk, lead to evidence being lost or destroyed, or undermine a statutory investigation. In those circumstances, advice will be sought from children's social care or police.</w:t>
      </w:r>
    </w:p>
    <w:p w:rsidR="77B2B883" w:rsidP="1201BD3B" w:rsidRDefault="77B2B883" w14:paraId="31A1DFFA" w14:textId="696510D9">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If a referral is not accepted and concerns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remain</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the tutor</w:t>
      </w:r>
      <w:r w:rsidRPr="1201BD3B" w:rsidR="3C9198D3">
        <w:rPr>
          <w:rFonts w:ascii="Helvetica" w:hAnsi="Helvetica" w:eastAsia="Helvetica" w:cs="Helvetica"/>
          <w:b w:val="0"/>
          <w:bCs w:val="0"/>
          <w:i w:val="0"/>
          <w:iCs w:val="0"/>
          <w:caps w:val="0"/>
          <w:smallCaps w:val="0"/>
          <w:noProof w:val="0"/>
          <w:color w:val="000000" w:themeColor="text1" w:themeTint="FF" w:themeShade="FF"/>
          <w:sz w:val="24"/>
          <w:szCs w:val="24"/>
          <w:lang w:val="en-GB"/>
        </w:rPr>
        <w:t>/employee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will seek clarification, record the decision, continue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monitoring</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where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appropriate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and use the local escalation or professional-disagreement procedure.</w:t>
      </w:r>
    </w:p>
    <w:p w:rsidR="1201BD3B" w:rsidP="1201BD3B" w:rsidRDefault="1201BD3B" w14:paraId="662A33B1" w14:textId="5D5B0D97">
      <w:pPr>
        <w:pStyle w:val="Heading2"/>
        <w:shd w:val="clear" w:color="auto" w:fill="FFFFFF" w:themeFill="background1"/>
        <w:bidi w:val="0"/>
        <w:spacing w:before="0" w:beforeAutospacing="off" w:after="240" w:afterAutospacing="off"/>
        <w:rPr>
          <w:rFonts w:ascii="Helvetica" w:hAnsi="Helvetica" w:eastAsia="Helvetica" w:cs="Helvetica"/>
          <w:b w:val="1"/>
          <w:bCs w:val="1"/>
          <w:i w:val="0"/>
          <w:iCs w:val="0"/>
          <w:caps w:val="0"/>
          <w:smallCaps w:val="0"/>
          <w:noProof w:val="0"/>
          <w:color w:val="000000" w:themeColor="text1" w:themeTint="FF" w:themeShade="FF"/>
          <w:sz w:val="36"/>
          <w:szCs w:val="36"/>
          <w:lang w:val="en-GB"/>
        </w:rPr>
      </w:pPr>
    </w:p>
    <w:p w:rsidR="77B2B883" w:rsidP="1201BD3B" w:rsidRDefault="77B2B883" w14:paraId="1FAFC8B1" w14:textId="5AA12A5C">
      <w:pPr>
        <w:pStyle w:val="Heading2"/>
        <w:shd w:val="clear" w:color="auto" w:fill="FFFFFF" w:themeFill="background1"/>
        <w:bidi w:val="0"/>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Allegations and low-level concerns about adults</w:t>
      </w:r>
    </w:p>
    <w:p w:rsidR="77B2B883" w:rsidP="1201BD3B" w:rsidRDefault="77B2B883" w14:paraId="02109273" w14:textId="431CD3D5">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Any concern that an adult working with a child may have:</w:t>
      </w:r>
    </w:p>
    <w:p w:rsidR="77B2B883" w:rsidP="1201BD3B" w:rsidRDefault="77B2B883" w14:paraId="4106C832" w14:textId="4D60D969">
      <w:pPr>
        <w:pStyle w:val="ListParagraph"/>
        <w:numPr>
          <w:ilvl w:val="0"/>
          <w:numId w:val="23"/>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Behaved in a way that harmed, or may have harmed, a child.</w:t>
      </w:r>
    </w:p>
    <w:p w:rsidR="77B2B883" w:rsidP="1201BD3B" w:rsidRDefault="77B2B883" w14:paraId="5CAE177E" w14:textId="52FD6485">
      <w:pPr>
        <w:pStyle w:val="ListParagraph"/>
        <w:numPr>
          <w:ilvl w:val="0"/>
          <w:numId w:val="23"/>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Possibly committed a criminal offence against or related to a child.</w:t>
      </w:r>
    </w:p>
    <w:p w:rsidR="77B2B883" w:rsidP="1201BD3B" w:rsidRDefault="77B2B883" w14:paraId="00274A9E" w14:textId="377BDB16">
      <w:pPr>
        <w:pStyle w:val="ListParagraph"/>
        <w:numPr>
          <w:ilvl w:val="0"/>
          <w:numId w:val="23"/>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Behaved towards a child in a way indicating they may pose a risk of harm.</w:t>
      </w:r>
    </w:p>
    <w:p w:rsidR="77B2B883" w:rsidP="1201BD3B" w:rsidRDefault="77B2B883" w14:paraId="17F41FB3" w14:textId="01484244">
      <w:pPr>
        <w:pStyle w:val="ListParagraph"/>
        <w:numPr>
          <w:ilvl w:val="0"/>
          <w:numId w:val="23"/>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Behaved in a way indicating they may not be suitable to work with children.</w:t>
      </w:r>
    </w:p>
    <w:p w:rsidR="77B2B883" w:rsidP="1201BD3B" w:rsidRDefault="77B2B883" w14:paraId="465E06D8" w14:textId="30D52D87">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will be reported without delay through the relevant allegations-management procedure, </w:t>
      </w:r>
      <w:r w:rsidRPr="1201BD3B" w:rsidR="1CE12F4D">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to Diane Roy,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including consultation with the LADO where applicable.</w:t>
      </w:r>
    </w:p>
    <w:p w:rsidR="77B2B883" w:rsidP="1201BD3B" w:rsidRDefault="77B2B883" w14:paraId="67ADD614" w14:textId="1448A91E">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A </w:t>
      </w:r>
      <w:r w:rsidRPr="1201BD3B" w:rsidR="77B2B883">
        <w:rPr>
          <w:rFonts w:ascii="Helvetica" w:hAnsi="Helvetica" w:eastAsia="Helvetica" w:cs="Helvetica"/>
          <w:b w:val="1"/>
          <w:bCs w:val="1"/>
          <w:i w:val="0"/>
          <w:iCs w:val="0"/>
          <w:caps w:val="0"/>
          <w:smallCaps w:val="0"/>
          <w:noProof w:val="0"/>
          <w:color w:val="000000" w:themeColor="text1" w:themeTint="FF" w:themeShade="FF"/>
          <w:sz w:val="24"/>
          <w:szCs w:val="24"/>
          <w:lang w:val="en-GB"/>
        </w:rPr>
        <w:t>low-level concern</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is any concern, however small, that an adult may have acted inconsistently with expected professional conduct, even if the harm threshold is not met. Such concerns will be recorded factually and reviewed for patterns. The term does not mean that the concern is unimportant.</w:t>
      </w:r>
    </w:p>
    <w:p w:rsidR="77B2B883" w:rsidP="1201BD3B" w:rsidRDefault="77B2B883" w14:paraId="6874D281" w14:textId="147E3285">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If an allegation concerns the independent tutor, the parent, child, or other reporter may contact the commissioning organisation, children's social care, the LADO, or police directly. The tutor will cooperate with any investigation and will not investigate the allegation personally.</w:t>
      </w:r>
    </w:p>
    <w:p w:rsidR="1201BD3B" w:rsidP="1201BD3B" w:rsidRDefault="1201BD3B" w14:paraId="0FAACDDE" w14:textId="0DF05349">
      <w:pPr>
        <w:shd w:val="clear" w:color="auto" w:fill="FFFFFF" w:themeFill="background1"/>
        <w:bidi w:val="0"/>
        <w:spacing w:before="0" w:beforeAutospacing="off" w:after="240" w:afterAutospacing="off"/>
        <w:rPr>
          <w:rFonts w:ascii="Helvetica" w:hAnsi="Helvetica" w:eastAsia="Helvetica" w:cs="Helvetica"/>
          <w:b w:val="1"/>
          <w:bCs w:val="1"/>
          <w:i w:val="0"/>
          <w:iCs w:val="0"/>
          <w:caps w:val="0"/>
          <w:smallCaps w:val="0"/>
          <w:noProof w:val="0"/>
          <w:color w:val="000000" w:themeColor="text1" w:themeTint="FF" w:themeShade="FF"/>
          <w:sz w:val="36"/>
          <w:szCs w:val="36"/>
          <w:lang w:val="en-GB"/>
        </w:rPr>
      </w:pPr>
    </w:p>
    <w:p w:rsidR="77B2B883" w:rsidP="1201BD3B" w:rsidRDefault="77B2B883" w14:paraId="1052E166" w14:textId="1F01D491">
      <w:pPr>
        <w:shd w:val="clear" w:color="auto" w:fill="FFFFFF" w:themeFill="background1"/>
        <w:bidi w:val="0"/>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Training and competence</w:t>
      </w:r>
    </w:p>
    <w:p w:rsidR="6896003D" w:rsidP="1201BD3B" w:rsidRDefault="6896003D" w14:paraId="6BF6A2A0" w14:textId="6C907E96">
      <w:pPr>
        <w:shd w:val="clear" w:color="auto" w:fill="FFFFFF" w:themeFill="background1"/>
        <w:bidi w:val="0"/>
        <w:spacing w:before="0" w:beforeAutospacing="off" w:after="240" w:afterAutospacing="off"/>
      </w:pPr>
      <w:r w:rsidRPr="1201BD3B" w:rsidR="6896003D">
        <w:rPr>
          <w:rFonts w:ascii="Helvetica" w:hAnsi="Helvetica" w:eastAsia="Helvetica" w:cs="Helvetica"/>
          <w:b w:val="0"/>
          <w:bCs w:val="0"/>
          <w:i w:val="0"/>
          <w:iCs w:val="0"/>
          <w:caps w:val="0"/>
          <w:smallCaps w:val="0"/>
          <w:noProof w:val="0"/>
          <w:color w:val="000000" w:themeColor="text1" w:themeTint="FF" w:themeShade="FF"/>
          <w:sz w:val="24"/>
          <w:szCs w:val="24"/>
          <w:lang w:val="en-GB"/>
        </w:rPr>
        <w:t>Any employee of Spectrum Provision</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will complete suitable safeguarding and child protection training before working with children and refresh it regularly. Updates will cover relevant local procedures and emerging risks, including:</w:t>
      </w:r>
    </w:p>
    <w:p w:rsidR="77B2B883" w:rsidP="1201BD3B" w:rsidRDefault="77B2B883" w14:paraId="72857E70" w14:textId="447F46CC">
      <w:pPr>
        <w:pStyle w:val="ListParagraph"/>
        <w:numPr>
          <w:ilvl w:val="0"/>
          <w:numId w:val="25"/>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Child-on-child abuse and harmful sexual behaviour.</w:t>
      </w:r>
    </w:p>
    <w:p w:rsidR="77B2B883" w:rsidP="1201BD3B" w:rsidRDefault="77B2B883" w14:paraId="13673E6F" w14:textId="19E1A4AA">
      <w:pPr>
        <w:pStyle w:val="ListParagraph"/>
        <w:numPr>
          <w:ilvl w:val="0"/>
          <w:numId w:val="25"/>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Domestic abuse and extra-familial harm.</w:t>
      </w:r>
    </w:p>
    <w:p w:rsidR="77B2B883" w:rsidP="1201BD3B" w:rsidRDefault="77B2B883" w14:paraId="4FC9B140" w14:textId="6AAF3775">
      <w:pPr>
        <w:pStyle w:val="ListParagraph"/>
        <w:numPr>
          <w:ilvl w:val="0"/>
          <w:numId w:val="25"/>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Online safety and AI-generated abuse.</w:t>
      </w:r>
    </w:p>
    <w:p w:rsidR="77B2B883" w:rsidP="1201BD3B" w:rsidRDefault="77B2B883" w14:paraId="1DDA83A2" w14:textId="7993F9E9">
      <w:pPr>
        <w:pStyle w:val="ListParagraph"/>
        <w:numPr>
          <w:ilvl w:val="0"/>
          <w:numId w:val="25"/>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Exploitation, county lines, and radicalisation.</w:t>
      </w:r>
    </w:p>
    <w:p w:rsidR="77B2B883" w:rsidP="1201BD3B" w:rsidRDefault="77B2B883" w14:paraId="1FBF88F0" w14:textId="09B67FAD">
      <w:pPr>
        <w:pStyle w:val="ListParagraph"/>
        <w:numPr>
          <w:ilvl w:val="0"/>
          <w:numId w:val="25"/>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Information sharing and referral thresholds.</w:t>
      </w:r>
    </w:p>
    <w:p w:rsidR="77B2B883" w:rsidP="1201BD3B" w:rsidRDefault="77B2B883" w14:paraId="49FF2EE4" w14:textId="1EC10CF4">
      <w:pPr>
        <w:pStyle w:val="ListParagraph"/>
        <w:numPr>
          <w:ilvl w:val="0"/>
          <w:numId w:val="25"/>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Allegations and low-level concerns.</w:t>
      </w:r>
    </w:p>
    <w:p w:rsidR="77B2B883" w:rsidP="1201BD3B" w:rsidRDefault="77B2B883" w14:paraId="3B61C20C" w14:textId="3943B750">
      <w:pPr>
        <w:pStyle w:val="ListParagraph"/>
        <w:numPr>
          <w:ilvl w:val="0"/>
          <w:numId w:val="25"/>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The needs of children with additional vulnerabilities.</w:t>
      </w:r>
    </w:p>
    <w:p w:rsidR="77B2B883" w:rsidP="1201BD3B" w:rsidRDefault="77B2B883" w14:paraId="39E4DF47" w14:textId="48C586AF">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Training dates and certificates will be retained. Knowledge will also be updated between formal training sessions when guidance or risks change.</w:t>
      </w:r>
    </w:p>
    <w:p w:rsidR="1201BD3B" w:rsidP="1201BD3B" w:rsidRDefault="1201BD3B" w14:paraId="4040059B" w14:textId="13085970">
      <w:pPr>
        <w:pStyle w:val="Heading2"/>
        <w:shd w:val="clear" w:color="auto" w:fill="FFFFFF" w:themeFill="background1"/>
        <w:bidi w:val="0"/>
        <w:spacing w:before="0" w:beforeAutospacing="off" w:after="240" w:afterAutospacing="off"/>
        <w:rPr>
          <w:rFonts w:ascii="Helvetica" w:hAnsi="Helvetica" w:eastAsia="Helvetica" w:cs="Helvetica"/>
          <w:b w:val="1"/>
          <w:bCs w:val="1"/>
          <w:i w:val="0"/>
          <w:iCs w:val="0"/>
          <w:caps w:val="0"/>
          <w:smallCaps w:val="0"/>
          <w:noProof w:val="0"/>
          <w:color w:val="000000" w:themeColor="text1" w:themeTint="FF" w:themeShade="FF"/>
          <w:sz w:val="36"/>
          <w:szCs w:val="36"/>
          <w:lang w:val="en-GB"/>
        </w:rPr>
      </w:pPr>
    </w:p>
    <w:p w:rsidR="77B2B883" w:rsidP="1201BD3B" w:rsidRDefault="77B2B883" w14:paraId="2D66B680" w14:textId="40D1AA31">
      <w:pPr>
        <w:pStyle w:val="Heading2"/>
        <w:shd w:val="clear" w:color="auto" w:fill="FFFFFF" w:themeFill="background1"/>
        <w:bidi w:val="0"/>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Record keeping and information sharing</w:t>
      </w:r>
    </w:p>
    <w:p w:rsidR="77B2B883" w:rsidP="1201BD3B" w:rsidRDefault="77B2B883" w14:paraId="4034729B" w14:textId="10BBE684">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Safeguarding records will be:</w:t>
      </w:r>
    </w:p>
    <w:p w:rsidR="77B2B883" w:rsidP="1201BD3B" w:rsidRDefault="77B2B883" w14:paraId="6D1655A2" w14:textId="782640DE">
      <w:pPr>
        <w:pStyle w:val="ListParagraph"/>
        <w:numPr>
          <w:ilvl w:val="0"/>
          <w:numId w:val="26"/>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Written promptly, dated, timed, and signed or otherwise attributable.</w:t>
      </w:r>
    </w:p>
    <w:p w:rsidR="77B2B883" w:rsidP="1201BD3B" w:rsidRDefault="77B2B883" w14:paraId="2E0F2420" w14:textId="0FC90535">
      <w:pPr>
        <w:pStyle w:val="ListParagraph"/>
        <w:numPr>
          <w:ilvl w:val="0"/>
          <w:numId w:val="26"/>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Factual and separated from personal opinion.</w:t>
      </w:r>
    </w:p>
    <w:p w:rsidR="77B2B883" w:rsidP="1201BD3B" w:rsidRDefault="77B2B883" w14:paraId="326CAACE" w14:textId="2C99D59E">
      <w:pPr>
        <w:pStyle w:val="ListParagraph"/>
        <w:numPr>
          <w:ilvl w:val="0"/>
          <w:numId w:val="26"/>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Clear about the child's words, observations, decisions, referrals, advice, and outcomes.</w:t>
      </w:r>
    </w:p>
    <w:p w:rsidR="77B2B883" w:rsidP="1201BD3B" w:rsidRDefault="77B2B883" w14:paraId="253B0BD0" w14:textId="7D37126C">
      <w:pPr>
        <w:pStyle w:val="ListParagraph"/>
        <w:numPr>
          <w:ilvl w:val="0"/>
          <w:numId w:val="26"/>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Stored securely and separately from ordinary tuition records.</w:t>
      </w:r>
    </w:p>
    <w:p w:rsidR="77B2B883" w:rsidP="1201BD3B" w:rsidRDefault="77B2B883" w14:paraId="5ADE3E5D" w14:textId="3C5BDD57">
      <w:pPr>
        <w:pStyle w:val="ListParagraph"/>
        <w:numPr>
          <w:ilvl w:val="0"/>
          <w:numId w:val="26"/>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Shared only with people who need the information to protect the child.</w:t>
      </w:r>
    </w:p>
    <w:p w:rsidR="77B2B883" w:rsidP="1201BD3B" w:rsidRDefault="77B2B883" w14:paraId="55B0E50D" w14:textId="6D0F3499">
      <w:pPr>
        <w:pStyle w:val="ListParagraph"/>
        <w:numPr>
          <w:ilvl w:val="0"/>
          <w:numId w:val="26"/>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Retained and transferred in accordance with applicable law, local procedures, and commissioning arrangements.</w:t>
      </w:r>
    </w:p>
    <w:p w:rsidR="77B2B883" w:rsidP="1201BD3B" w:rsidRDefault="77B2B883" w14:paraId="5F1793CC" w14:textId="6F743D41">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The tutor</w:t>
      </w:r>
      <w:r w:rsidRPr="1201BD3B" w:rsidR="3AF1B889">
        <w:rPr>
          <w:rFonts w:ascii="Helvetica" w:hAnsi="Helvetica" w:eastAsia="Helvetica" w:cs="Helvetica"/>
          <w:b w:val="0"/>
          <w:bCs w:val="0"/>
          <w:i w:val="0"/>
          <w:iCs w:val="0"/>
          <w:caps w:val="0"/>
          <w:smallCaps w:val="0"/>
          <w:noProof w:val="0"/>
          <w:color w:val="000000" w:themeColor="text1" w:themeTint="FF" w:themeShade="FF"/>
          <w:sz w:val="24"/>
          <w:szCs w:val="24"/>
          <w:lang w:val="en-GB"/>
        </w:rPr>
        <w:t>/employee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will not assume another person has passed information on. Decisions to share or not share information, and the reasons, will be recorded. Consent is not always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required</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where sharing is necessary to safeguard a child, but information sharing must remain relevant, necessary, proportionate,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timely</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and secure.</w:t>
      </w:r>
    </w:p>
    <w:p w:rsidR="1201BD3B" w:rsidP="1201BD3B" w:rsidRDefault="1201BD3B" w14:paraId="06F49CB0" w14:textId="15D1D52A">
      <w:pPr>
        <w:pStyle w:val="Heading2"/>
        <w:shd w:val="clear" w:color="auto" w:fill="FFFFFF" w:themeFill="background1"/>
        <w:bidi w:val="0"/>
        <w:spacing w:before="0" w:beforeAutospacing="off" w:after="240" w:afterAutospacing="off"/>
        <w:rPr>
          <w:rFonts w:ascii="Helvetica" w:hAnsi="Helvetica" w:eastAsia="Helvetica" w:cs="Helvetica"/>
          <w:b w:val="1"/>
          <w:bCs w:val="1"/>
          <w:i w:val="0"/>
          <w:iCs w:val="0"/>
          <w:caps w:val="0"/>
          <w:smallCaps w:val="0"/>
          <w:noProof w:val="0"/>
          <w:color w:val="000000" w:themeColor="text1" w:themeTint="FF" w:themeShade="FF"/>
          <w:sz w:val="36"/>
          <w:szCs w:val="36"/>
          <w:lang w:val="en-GB"/>
        </w:rPr>
      </w:pPr>
    </w:p>
    <w:p w:rsidR="77B2B883" w:rsidP="1201BD3B" w:rsidRDefault="77B2B883" w14:paraId="6E20B521" w14:textId="729E1C03">
      <w:pPr>
        <w:pStyle w:val="Heading2"/>
        <w:shd w:val="clear" w:color="auto" w:fill="FFFFFF" w:themeFill="background1"/>
        <w:bidi w:val="0"/>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Attendance, non-attendance, and welfare</w:t>
      </w:r>
    </w:p>
    <w:p w:rsidR="77B2B883" w:rsidP="1201BD3B" w:rsidRDefault="77B2B883" w14:paraId="2CF50093" w14:textId="5A3D53EC">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Unexpected or repeated absence, sudden disengagement, changes in behaviour, or inability to contact the family may indicate unmet need or harm.</w:t>
      </w:r>
    </w:p>
    <w:p w:rsidR="77B2B883" w:rsidP="1201BD3B" w:rsidRDefault="77B2B883" w14:paraId="33308264" w14:textId="0E116B15">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The tutor will:</w:t>
      </w:r>
    </w:p>
    <w:p w:rsidR="77B2B883" w:rsidP="1201BD3B" w:rsidRDefault="77B2B883" w14:paraId="69C7E0A1" w14:textId="391852DD">
      <w:pPr>
        <w:pStyle w:val="ListParagraph"/>
        <w:numPr>
          <w:ilvl w:val="0"/>
          <w:numId w:val="27"/>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Maintain accurate attendance records.</w:t>
      </w:r>
    </w:p>
    <w:p w:rsidR="77B2B883" w:rsidP="1201BD3B" w:rsidRDefault="77B2B883" w14:paraId="4CAABB78" w14:textId="02B0C05C">
      <w:pPr>
        <w:pStyle w:val="ListParagraph"/>
        <w:numPr>
          <w:ilvl w:val="0"/>
          <w:numId w:val="27"/>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Follow up unexplained absence through agreed channels.</w:t>
      </w:r>
    </w:p>
    <w:p w:rsidR="77B2B883" w:rsidP="1201BD3B" w:rsidRDefault="77B2B883" w14:paraId="4F446CA5" w14:textId="32915553">
      <w:pPr>
        <w:pStyle w:val="ListParagraph"/>
        <w:numPr>
          <w:ilvl w:val="0"/>
          <w:numId w:val="27"/>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Inform the commissioning school or agency where required.</w:t>
      </w:r>
    </w:p>
    <w:p w:rsidR="77B2B883" w:rsidP="1201BD3B" w:rsidRDefault="77B2B883" w14:paraId="0E7C5C23" w14:textId="0E6B5599">
      <w:pPr>
        <w:pStyle w:val="ListParagraph"/>
        <w:numPr>
          <w:ilvl w:val="0"/>
          <w:numId w:val="27"/>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Consider whether absence forms part of a wider safeguarding pattern.</w:t>
      </w:r>
    </w:p>
    <w:p w:rsidR="77B2B883" w:rsidP="1201BD3B" w:rsidRDefault="77B2B883" w14:paraId="3CDFC801" w14:textId="5E4378F2">
      <w:pPr>
        <w:pStyle w:val="ListParagraph"/>
        <w:numPr>
          <w:ilvl w:val="0"/>
          <w:numId w:val="27"/>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Contact children's social care or police if information suggests immediate or significant risk.</w:t>
      </w:r>
    </w:p>
    <w:p w:rsidR="77B2B883" w:rsidP="1201BD3B" w:rsidRDefault="77B2B883" w14:paraId="588BD289" w14:textId="65AEB8F9">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The tutor does not replace a school's statutory attendance functions but will share relevant concerns promptly.</w:t>
      </w:r>
    </w:p>
    <w:p w:rsidR="1201BD3B" w:rsidP="1201BD3B" w:rsidRDefault="1201BD3B" w14:paraId="51FD00D7" w14:textId="4D242125">
      <w:pPr>
        <w:pStyle w:val="Heading2"/>
        <w:shd w:val="clear" w:color="auto" w:fill="FFFFFF" w:themeFill="background1"/>
        <w:bidi w:val="0"/>
        <w:spacing w:before="0" w:beforeAutospacing="off" w:after="240" w:afterAutospacing="off"/>
        <w:rPr>
          <w:rFonts w:ascii="Helvetica" w:hAnsi="Helvetica" w:eastAsia="Helvetica" w:cs="Helvetica"/>
          <w:b w:val="1"/>
          <w:bCs w:val="1"/>
          <w:i w:val="0"/>
          <w:iCs w:val="0"/>
          <w:caps w:val="0"/>
          <w:smallCaps w:val="0"/>
          <w:noProof w:val="0"/>
          <w:color w:val="000000" w:themeColor="text1" w:themeTint="FF" w:themeShade="FF"/>
          <w:sz w:val="36"/>
          <w:szCs w:val="36"/>
          <w:lang w:val="en-GB"/>
        </w:rPr>
      </w:pPr>
    </w:p>
    <w:p w:rsidR="77B2B883" w:rsidP="1201BD3B" w:rsidRDefault="77B2B883" w14:paraId="3CC83B10" w14:textId="7AD01018">
      <w:pPr>
        <w:pStyle w:val="Heading2"/>
        <w:shd w:val="clear" w:color="auto" w:fill="FFFFFF" w:themeFill="background1"/>
        <w:bidi w:val="0"/>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Health, safety, first aid, and emergencies</w:t>
      </w:r>
    </w:p>
    <w:p w:rsidR="77B2B883" w:rsidP="1201BD3B" w:rsidRDefault="77B2B883" w14:paraId="0398ED2A" w14:textId="1EC35226">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Each tutoring arrangement will be risk assessed proportionately. The tutor will know:</w:t>
      </w:r>
    </w:p>
    <w:p w:rsidR="77B2B883" w:rsidP="1201BD3B" w:rsidRDefault="77B2B883" w14:paraId="15877F63" w14:textId="14D3023D">
      <w:pPr>
        <w:pStyle w:val="ListParagraph"/>
        <w:numPr>
          <w:ilvl w:val="0"/>
          <w:numId w:val="28"/>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The full tutoring address and emergency contact details.</w:t>
      </w:r>
    </w:p>
    <w:p w:rsidR="77B2B883" w:rsidP="1201BD3B" w:rsidRDefault="77B2B883" w14:paraId="3DEF034F" w14:textId="6A21C9D1">
      <w:pPr>
        <w:pStyle w:val="ListParagraph"/>
        <w:numPr>
          <w:ilvl w:val="0"/>
          <w:numId w:val="28"/>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How to leave the premises safely.</w:t>
      </w:r>
    </w:p>
    <w:p w:rsidR="77B2B883" w:rsidP="1201BD3B" w:rsidRDefault="77B2B883" w14:paraId="178B5F2F" w14:textId="0B3AFD72">
      <w:pPr>
        <w:pStyle w:val="ListParagraph"/>
        <w:numPr>
          <w:ilvl w:val="0"/>
          <w:numId w:val="28"/>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What to do in a fire, medical emergency, or violent incident.</w:t>
      </w:r>
    </w:p>
    <w:p w:rsidR="77B2B883" w:rsidP="1201BD3B" w:rsidRDefault="77B2B883" w14:paraId="52BA736E" w14:textId="40095765">
      <w:pPr>
        <w:pStyle w:val="ListParagraph"/>
        <w:numPr>
          <w:ilvl w:val="0"/>
          <w:numId w:val="28"/>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Whether relevant medical needs or reasonable adjustments have been communicated.</w:t>
      </w:r>
    </w:p>
    <w:p w:rsidR="77B2B883" w:rsidP="1201BD3B" w:rsidRDefault="77B2B883" w14:paraId="5C6A53CE" w14:textId="257DBCCD">
      <w:pPr>
        <w:pStyle w:val="ListParagraph"/>
        <w:numPr>
          <w:ilvl w:val="0"/>
          <w:numId w:val="28"/>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How to report an accident or incident.</w:t>
      </w:r>
    </w:p>
    <w:p w:rsidR="77B2B883" w:rsidP="1201BD3B" w:rsidRDefault="77B2B883" w14:paraId="3B29D288" w14:textId="3B9A48BC">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The parent or carer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remains</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responsible for providing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accurate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medical and emergency information. Medicines will not normally be administered by the tutor unless a specific written arrangement, risk assessment, and </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appropriate competence</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 are in place.</w:t>
      </w:r>
    </w:p>
    <w:p w:rsidR="1201BD3B" w:rsidP="1201BD3B" w:rsidRDefault="1201BD3B" w14:paraId="30025A03" w14:textId="18604607">
      <w:pPr>
        <w:shd w:val="clear" w:color="auto" w:fill="FFFFFF" w:themeFill="background1"/>
        <w:bidi w:val="0"/>
        <w:spacing w:before="0" w:beforeAutospacing="off" w:after="240" w:afterAutospacing="off"/>
        <w:rPr>
          <w:rFonts w:ascii="Helvetica" w:hAnsi="Helvetica" w:eastAsia="Helvetica" w:cs="Helvetica"/>
          <w:b w:val="1"/>
          <w:bCs w:val="1"/>
          <w:i w:val="0"/>
          <w:iCs w:val="0"/>
          <w:caps w:val="0"/>
          <w:smallCaps w:val="0"/>
          <w:noProof w:val="0"/>
          <w:color w:val="000000" w:themeColor="text1" w:themeTint="FF" w:themeShade="FF"/>
          <w:sz w:val="36"/>
          <w:szCs w:val="36"/>
          <w:lang w:val="en-GB"/>
        </w:rPr>
      </w:pPr>
    </w:p>
    <w:p w:rsidR="77B2B883" w:rsidP="1201BD3B" w:rsidRDefault="77B2B883" w14:paraId="1E23CD8E" w14:textId="6976441C">
      <w:pPr>
        <w:shd w:val="clear" w:color="auto" w:fill="FFFFFF" w:themeFill="background1"/>
        <w:bidi w:val="0"/>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Complaints</w:t>
      </w:r>
    </w:p>
    <w:p w:rsidR="77B2B883" w:rsidP="1201BD3B" w:rsidRDefault="77B2B883" w14:paraId="16CADAC8" w14:textId="405B088F">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Safeguarding concerns will not be treated solely as customer-service complaints. A complaint involving possible harm, abuse, exploitation, professional misconduct, or unsuitable behaviour will be handled under the safeguarding or allegations procedure first.</w:t>
      </w:r>
    </w:p>
    <w:p w:rsidR="77B2B883" w:rsidP="1201BD3B" w:rsidRDefault="77B2B883" w14:paraId="12018A35" w14:textId="7D39A672">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Other complaints should be submitted to:</w:t>
      </w:r>
    </w:p>
    <w:p w:rsidR="224CE2FB" w:rsidP="1201BD3B" w:rsidRDefault="224CE2FB" w14:paraId="36140916" w14:textId="2782BF4F">
      <w:pPr>
        <w:pStyle w:val="Normal"/>
        <w:suppressLineNumbers w:val="0"/>
        <w:shd w:val="clear" w:color="auto" w:fill="FFFFFF" w:themeFill="background1"/>
        <w:bidi w:val="0"/>
        <w:spacing w:before="0" w:beforeAutospacing="off" w:after="240" w:afterAutospacing="off" w:line="276" w:lineRule="auto"/>
        <w:ind w:left="0" w:right="0"/>
        <w:jc w:val="left"/>
      </w:pPr>
      <w:r w:rsidRPr="1201BD3B" w:rsidR="224CE2FB">
        <w:rPr>
          <w:rFonts w:ascii="Helvetica" w:hAnsi="Helvetica" w:eastAsia="Helvetica" w:cs="Helvetica"/>
          <w:b w:val="1"/>
          <w:bCs w:val="1"/>
          <w:i w:val="0"/>
          <w:iCs w:val="0"/>
          <w:caps w:val="0"/>
          <w:smallCaps w:val="0"/>
          <w:noProof w:val="0"/>
          <w:color w:val="000000" w:themeColor="text1" w:themeTint="FF" w:themeShade="FF"/>
          <w:sz w:val="24"/>
          <w:szCs w:val="24"/>
          <w:lang w:val="en-GB"/>
        </w:rPr>
        <w:t>Diane Roy – diane_roy99@yahoo.co.uk</w:t>
      </w:r>
    </w:p>
    <w:p w:rsidR="77B2B883" w:rsidP="1201BD3B" w:rsidRDefault="77B2B883" w14:paraId="2C16982A" w14:textId="110EFA64">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The response, outcome, and any resulting policy improvement will be documented.</w:t>
      </w:r>
    </w:p>
    <w:p w:rsidR="1201BD3B" w:rsidP="1201BD3B" w:rsidRDefault="1201BD3B" w14:paraId="46DB1580" w14:textId="2D687ACD">
      <w:pPr>
        <w:pStyle w:val="Heading2"/>
        <w:shd w:val="clear" w:color="auto" w:fill="FFFFFF" w:themeFill="background1"/>
        <w:bidi w:val="0"/>
        <w:spacing w:before="0" w:beforeAutospacing="off" w:after="240" w:afterAutospacing="off"/>
        <w:rPr>
          <w:rFonts w:ascii="Helvetica" w:hAnsi="Helvetica" w:eastAsia="Helvetica" w:cs="Helvetica"/>
          <w:b w:val="1"/>
          <w:bCs w:val="1"/>
          <w:i w:val="0"/>
          <w:iCs w:val="0"/>
          <w:caps w:val="0"/>
          <w:smallCaps w:val="0"/>
          <w:noProof w:val="0"/>
          <w:color w:val="000000" w:themeColor="text1" w:themeTint="FF" w:themeShade="FF"/>
          <w:sz w:val="36"/>
          <w:szCs w:val="36"/>
          <w:lang w:val="en-GB"/>
        </w:rPr>
      </w:pPr>
    </w:p>
    <w:p w:rsidR="77B2B883" w:rsidP="1201BD3B" w:rsidRDefault="77B2B883" w14:paraId="2574A6C0" w14:textId="3286E028">
      <w:pPr>
        <w:pStyle w:val="Heading2"/>
        <w:shd w:val="clear" w:color="auto" w:fill="FFFFFF" w:themeFill="background1"/>
        <w:bidi w:val="0"/>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Policy review</w:t>
      </w:r>
    </w:p>
    <w:p w:rsidR="77B2B883" w:rsidP="1201BD3B" w:rsidRDefault="77B2B883" w14:paraId="3595695A" w14:textId="283C5E21">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This policy will be reviewed </w:t>
      </w:r>
      <w:r w:rsidRPr="1201BD3B" w:rsidR="77B2B883">
        <w:rPr>
          <w:rFonts w:ascii="Helvetica" w:hAnsi="Helvetica" w:eastAsia="Helvetica" w:cs="Helvetica"/>
          <w:b w:val="1"/>
          <w:bCs w:val="1"/>
          <w:i w:val="0"/>
          <w:iCs w:val="0"/>
          <w:caps w:val="0"/>
          <w:smallCaps w:val="0"/>
          <w:noProof w:val="0"/>
          <w:color w:val="000000" w:themeColor="text1" w:themeTint="FF" w:themeShade="FF"/>
          <w:sz w:val="24"/>
          <w:szCs w:val="24"/>
          <w:lang w:val="en-GB"/>
        </w:rPr>
        <w:t>at least annually</w:t>
      </w: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and sooner following:</w:t>
      </w:r>
    </w:p>
    <w:p w:rsidR="77B2B883" w:rsidP="1201BD3B" w:rsidRDefault="77B2B883" w14:paraId="21651921" w14:textId="7AF26371">
      <w:pPr>
        <w:pStyle w:val="ListParagraph"/>
        <w:numPr>
          <w:ilvl w:val="0"/>
          <w:numId w:val="29"/>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A safeguarding incident or allegation.</w:t>
      </w:r>
    </w:p>
    <w:p w:rsidR="77B2B883" w:rsidP="1201BD3B" w:rsidRDefault="77B2B883" w14:paraId="69F4F8DF" w14:textId="06D1809F">
      <w:pPr>
        <w:pStyle w:val="ListParagraph"/>
        <w:numPr>
          <w:ilvl w:val="0"/>
          <w:numId w:val="29"/>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Changes in law, statutory guidance, or local procedures.</w:t>
      </w:r>
    </w:p>
    <w:p w:rsidR="77B2B883" w:rsidP="1201BD3B" w:rsidRDefault="77B2B883" w14:paraId="0FB76FE3" w14:textId="23F246C9">
      <w:pPr>
        <w:pStyle w:val="ListParagraph"/>
        <w:numPr>
          <w:ilvl w:val="0"/>
          <w:numId w:val="29"/>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Changes to staffing, venues, technology, or service delivery.</w:t>
      </w:r>
    </w:p>
    <w:p w:rsidR="77B2B883" w:rsidP="1201BD3B" w:rsidRDefault="77B2B883" w14:paraId="6C99D273" w14:textId="55DDF6E3">
      <w:pPr>
        <w:pStyle w:val="ListParagraph"/>
        <w:numPr>
          <w:ilvl w:val="0"/>
          <w:numId w:val="29"/>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Feedback from children, parents, carers, commissioners, or professionals.</w:t>
      </w:r>
    </w:p>
    <w:p w:rsidR="77B2B883" w:rsidP="1201BD3B" w:rsidRDefault="77B2B883" w14:paraId="2B4DAC4C" w14:textId="04B5BAF5">
      <w:pPr>
        <w:pStyle w:val="ListParagraph"/>
        <w:numPr>
          <w:ilvl w:val="0"/>
          <w:numId w:val="29"/>
        </w:numPr>
        <w:shd w:val="clear" w:color="auto" w:fill="FFFFFF" w:themeFill="background1"/>
        <w:bidi w:val="0"/>
        <w:spacing w:before="60" w:beforeAutospacing="off" w:after="0" w:afterAutospacing="off" w:line="360" w:lineRule="auto"/>
        <w:rPr>
          <w:rFonts w:ascii="Helvetica" w:hAnsi="Helvetica" w:eastAsia="Helvetica" w:cs="Helvetica"/>
          <w:b w:val="0"/>
          <w:bCs w:val="0"/>
          <w:i w:val="0"/>
          <w:iCs w:val="0"/>
          <w:caps w:val="0"/>
          <w:smallCaps w:val="0"/>
          <w:noProof w:val="0"/>
          <w:color w:val="252A2C"/>
          <w:sz w:val="24"/>
          <w:szCs w:val="24"/>
          <w:lang w:val="en-GB"/>
        </w:rPr>
      </w:pPr>
      <w:r w:rsidRPr="1201BD3B" w:rsidR="77B2B883">
        <w:rPr>
          <w:rFonts w:ascii="Helvetica" w:hAnsi="Helvetica" w:eastAsia="Helvetica" w:cs="Helvetica"/>
          <w:b w:val="0"/>
          <w:bCs w:val="0"/>
          <w:i w:val="0"/>
          <w:iCs w:val="0"/>
          <w:caps w:val="0"/>
          <w:smallCaps w:val="0"/>
          <w:noProof w:val="0"/>
          <w:color w:val="252A2C"/>
          <w:sz w:val="24"/>
          <w:szCs w:val="24"/>
          <w:lang w:val="en-GB"/>
        </w:rPr>
        <w:t>Evidence that procedures have not operated effectively.</w:t>
      </w:r>
    </w:p>
    <w:p w:rsidR="77B2B883" w:rsidP="1201BD3B" w:rsidRDefault="77B2B883" w14:paraId="1C211EBF" w14:textId="054B11CC">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 xml:space="preserve">The review will examine records, practice, training, risk assessments, and lessons learned rather than merely changing the policy date. Regular review is needed to reflect changes in guidance, technology, personnel, and working methods. </w:t>
      </w:r>
      <w:hyperlink r:id="R6b8708f053cf40db">
        <w:r w:rsidRPr="1201BD3B" w:rsidR="77B2B883">
          <w:rPr>
            <w:rStyle w:val="Hyperlink"/>
            <w:b w:val="0"/>
            <w:bCs w:val="0"/>
            <w:i w:val="0"/>
            <w:iCs w:val="0"/>
            <w:caps w:val="0"/>
            <w:smallCaps w:val="0"/>
            <w:strike w:val="0"/>
            <w:dstrike w:val="0"/>
            <w:noProof w:val="0"/>
            <w:color w:val="292929"/>
            <w:u w:val="none"/>
            <w:lang w:val="en-GB"/>
          </w:rPr>
          <w:t>learning.nspcc.org.uk</w:t>
        </w:r>
      </w:hyperlink>
    </w:p>
    <w:p w:rsidR="77B2B883" w:rsidP="1201BD3B" w:rsidRDefault="77B2B883" w14:paraId="7F570B9D" w14:textId="3497D6AC">
      <w:pPr>
        <w:pStyle w:val="Heading2"/>
        <w:shd w:val="clear" w:color="auto" w:fill="FFFFFF" w:themeFill="background1"/>
        <w:bidi w:val="0"/>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Approval</w:t>
      </w:r>
    </w:p>
    <w:p w:rsidR="77B2B883" w:rsidP="1201BD3B" w:rsidRDefault="77B2B883" w14:paraId="18A65971" w14:textId="5E774825">
      <w:pPr>
        <w:pStyle w:val="Heading2"/>
        <w:shd w:val="clear" w:color="auto" w:fill="FFFFFF" w:themeFill="background1"/>
        <w:bidi w:val="0"/>
        <w:spacing w:before="0" w:beforeAutospacing="off" w:after="240" w:afterAutospacing="off"/>
      </w:pPr>
      <w:r w:rsidRPr="1201BD3B" w:rsidR="77B2B883">
        <w:rPr>
          <w:rFonts w:ascii="Helvetica" w:hAnsi="Helvetica" w:eastAsia="Helvetica" w:cs="Helvetica"/>
          <w:b w:val="1"/>
          <w:bCs w:val="1"/>
          <w:i w:val="0"/>
          <w:iCs w:val="0"/>
          <w:caps w:val="0"/>
          <w:smallCaps w:val="0"/>
          <w:noProof w:val="0"/>
          <w:color w:val="000000" w:themeColor="text1" w:themeTint="FF" w:themeShade="FF"/>
          <w:sz w:val="36"/>
          <w:szCs w:val="36"/>
          <w:lang w:val="en-GB"/>
        </w:rPr>
        <w:t>Parent and carer acknowledgement</w:t>
      </w:r>
    </w:p>
    <w:p w:rsidR="77B2B883" w:rsidP="1201BD3B" w:rsidRDefault="77B2B883" w14:paraId="7915826B" w14:textId="655E28E0">
      <w:pPr>
        <w:shd w:val="clear" w:color="auto" w:fill="FFFFFF" w:themeFill="background1"/>
        <w:bidi w:val="0"/>
        <w:spacing w:before="0" w:beforeAutospacing="off" w:after="240" w:afterAutospacing="off"/>
      </w:pPr>
      <w:r w:rsidRPr="1201BD3B" w:rsidR="77B2B883">
        <w:rPr>
          <w:rFonts w:ascii="Helvetica" w:hAnsi="Helvetica" w:eastAsia="Helvetica" w:cs="Helvetica"/>
          <w:b w:val="0"/>
          <w:bCs w:val="0"/>
          <w:i w:val="0"/>
          <w:iCs w:val="0"/>
          <w:caps w:val="0"/>
          <w:smallCaps w:val="0"/>
          <w:noProof w:val="0"/>
          <w:color w:val="000000" w:themeColor="text1" w:themeTint="FF" w:themeShade="FF"/>
          <w:sz w:val="24"/>
          <w:szCs w:val="24"/>
          <w:lang w:val="en-GB"/>
        </w:rPr>
        <w:t>I confirm that I have received or been given access to this policy, understand the agreed arrangements for tutoring and communication, and know how to raise a safeguarding concern or complaint.</w:t>
      </w:r>
    </w:p>
    <w:tbl>
      <w:tblPr>
        <w:tblStyle w:val="TableNormal"/>
        <w:bidiVisual w:val="0"/>
        <w:tblW w:w="0" w:type="auto"/>
        <w:tblLook w:val="06A0" w:firstRow="1" w:lastRow="0" w:firstColumn="1" w:lastColumn="0" w:noHBand="1" w:noVBand="1"/>
      </w:tblPr>
      <w:tblGrid>
        <w:gridCol w:w="2656"/>
        <w:gridCol w:w="1860"/>
      </w:tblGrid>
      <w:tr w:rsidR="1201BD3B" w:rsidTr="1201BD3B" w14:paraId="727E4672">
        <w:trPr>
          <w:trHeight w:val="300"/>
        </w:trPr>
        <w:tc>
          <w:tcPr>
            <w:tcW w:w="2656" w:type="dxa"/>
            <w:tcBorders>
              <w:top w:val="nil"/>
              <w:left w:val="nil"/>
              <w:bottom w:val="nil"/>
              <w:right w:val="nil"/>
            </w:tcBorders>
            <w:tcMar/>
            <w:vAlign w:val="center"/>
          </w:tcPr>
          <w:p w:rsidR="1201BD3B" w:rsidP="1201BD3B" w:rsidRDefault="1201BD3B" w14:paraId="696BA51A" w14:textId="3A68DD3F">
            <w:pPr>
              <w:shd w:val="clear" w:color="auto" w:fill="FFFFFF" w:themeFill="background1"/>
              <w:bidi w:val="0"/>
              <w:spacing w:before="0" w:beforeAutospacing="off" w:after="0" w:afterAutospacing="off"/>
              <w:jc w:val="left"/>
            </w:pPr>
            <w:r w:rsidRPr="1201BD3B" w:rsidR="1201BD3B">
              <w:rPr>
                <w:b w:val="1"/>
                <w:bCs w:val="1"/>
                <w:caps w:val="0"/>
                <w:smallCaps w:val="0"/>
                <w:color w:val="373737"/>
              </w:rPr>
              <w:t>Acknowledgement</w:t>
            </w:r>
          </w:p>
        </w:tc>
        <w:tc>
          <w:tcPr>
            <w:tcW w:w="1860" w:type="dxa"/>
            <w:tcBorders>
              <w:top w:val="nil"/>
              <w:left w:val="nil"/>
              <w:bottom w:val="nil"/>
              <w:right w:val="nil"/>
            </w:tcBorders>
            <w:tcMar/>
            <w:vAlign w:val="center"/>
          </w:tcPr>
          <w:p w:rsidR="1201BD3B" w:rsidP="1201BD3B" w:rsidRDefault="1201BD3B" w14:paraId="47F1B296" w14:textId="1C2588A6">
            <w:pPr>
              <w:shd w:val="clear" w:color="auto" w:fill="FFFFFF" w:themeFill="background1"/>
              <w:bidi w:val="0"/>
              <w:spacing w:before="0" w:beforeAutospacing="off" w:after="0" w:afterAutospacing="off"/>
              <w:jc w:val="left"/>
            </w:pPr>
            <w:r w:rsidRPr="1201BD3B" w:rsidR="1201BD3B">
              <w:rPr>
                <w:b w:val="1"/>
                <w:bCs w:val="1"/>
                <w:caps w:val="0"/>
                <w:smallCaps w:val="0"/>
                <w:color w:val="373737"/>
              </w:rPr>
              <w:t>Details</w:t>
            </w:r>
          </w:p>
        </w:tc>
      </w:tr>
      <w:tr w:rsidR="1201BD3B" w:rsidTr="1201BD3B" w14:paraId="1D246090">
        <w:trPr>
          <w:trHeight w:val="300"/>
        </w:trPr>
        <w:tc>
          <w:tcPr>
            <w:tcW w:w="2656" w:type="dxa"/>
            <w:tcBorders>
              <w:top w:val="nil"/>
              <w:left w:val="nil"/>
              <w:bottom w:val="nil"/>
              <w:right w:val="nil"/>
            </w:tcBorders>
            <w:tcMar/>
            <w:vAlign w:val="center"/>
          </w:tcPr>
          <w:p w:rsidR="1201BD3B" w:rsidP="1201BD3B" w:rsidRDefault="1201BD3B" w14:paraId="75A78608" w14:textId="3A2C301A">
            <w:pPr>
              <w:shd w:val="clear" w:color="auto" w:fill="FFFFFF" w:themeFill="background1"/>
              <w:bidi w:val="0"/>
              <w:spacing w:before="0" w:beforeAutospacing="off" w:after="0" w:afterAutospacing="off"/>
            </w:pPr>
            <w:r w:rsidRPr="1201BD3B" w:rsidR="1201BD3B">
              <w:rPr>
                <w:color w:val="373737"/>
              </w:rPr>
              <w:t>Child's name</w:t>
            </w:r>
          </w:p>
        </w:tc>
        <w:tc>
          <w:tcPr>
            <w:tcW w:w="1860" w:type="dxa"/>
            <w:tcBorders>
              <w:top w:val="nil"/>
              <w:left w:val="nil"/>
              <w:bottom w:val="nil"/>
              <w:right w:val="nil"/>
            </w:tcBorders>
            <w:tcMar/>
            <w:vAlign w:val="center"/>
          </w:tcPr>
          <w:p w:rsidR="6F3E93B7" w:rsidP="1201BD3B" w:rsidRDefault="6F3E93B7" w14:paraId="1B6954A1" w14:textId="6071A724">
            <w:pPr>
              <w:shd w:val="clear" w:color="auto" w:fill="FFFFFF" w:themeFill="background1"/>
              <w:bidi w:val="0"/>
              <w:spacing w:before="0" w:beforeAutospacing="off" w:after="0" w:afterAutospacing="off"/>
            </w:pPr>
            <w:r w:rsidRPr="1201BD3B" w:rsidR="6F3E93B7">
              <w:rPr>
                <w:color w:val="373737"/>
              </w:rPr>
              <w:t>.........................</w:t>
            </w:r>
          </w:p>
        </w:tc>
      </w:tr>
      <w:tr w:rsidR="1201BD3B" w:rsidTr="1201BD3B" w14:paraId="3398749E">
        <w:trPr>
          <w:trHeight w:val="300"/>
        </w:trPr>
        <w:tc>
          <w:tcPr>
            <w:tcW w:w="2656" w:type="dxa"/>
            <w:tcBorders>
              <w:top w:val="nil"/>
              <w:left w:val="nil"/>
              <w:bottom w:val="nil"/>
              <w:right w:val="nil"/>
            </w:tcBorders>
            <w:tcMar/>
            <w:vAlign w:val="center"/>
          </w:tcPr>
          <w:p w:rsidR="1201BD3B" w:rsidP="1201BD3B" w:rsidRDefault="1201BD3B" w14:paraId="6DFB8257" w14:textId="1BAAC6C8">
            <w:pPr>
              <w:shd w:val="clear" w:color="auto" w:fill="FFFFFF" w:themeFill="background1"/>
              <w:bidi w:val="0"/>
              <w:spacing w:before="0" w:beforeAutospacing="off" w:after="0" w:afterAutospacing="off"/>
            </w:pPr>
            <w:r w:rsidRPr="1201BD3B" w:rsidR="1201BD3B">
              <w:rPr>
                <w:color w:val="373737"/>
              </w:rPr>
              <w:t>Parent/carer's name</w:t>
            </w:r>
          </w:p>
        </w:tc>
        <w:tc>
          <w:tcPr>
            <w:tcW w:w="1860" w:type="dxa"/>
            <w:tcBorders>
              <w:top w:val="nil"/>
              <w:left w:val="nil"/>
              <w:bottom w:val="nil"/>
              <w:right w:val="nil"/>
            </w:tcBorders>
            <w:tcMar/>
            <w:vAlign w:val="center"/>
          </w:tcPr>
          <w:p w:rsidR="71C735A8" w:rsidP="1201BD3B" w:rsidRDefault="71C735A8" w14:paraId="527C41FF" w14:textId="74950E43">
            <w:pPr>
              <w:shd w:val="clear" w:color="auto" w:fill="FFFFFF" w:themeFill="background1"/>
              <w:bidi w:val="0"/>
              <w:spacing w:before="0" w:beforeAutospacing="off" w:after="0" w:afterAutospacing="off"/>
            </w:pPr>
            <w:r w:rsidRPr="1201BD3B" w:rsidR="71C735A8">
              <w:rPr>
                <w:color w:val="373737"/>
              </w:rPr>
              <w:t>.........................</w:t>
            </w:r>
          </w:p>
        </w:tc>
      </w:tr>
      <w:tr w:rsidR="1201BD3B" w:rsidTr="1201BD3B" w14:paraId="4DABF7A5">
        <w:trPr>
          <w:trHeight w:val="300"/>
        </w:trPr>
        <w:tc>
          <w:tcPr>
            <w:tcW w:w="2656" w:type="dxa"/>
            <w:tcBorders>
              <w:top w:val="nil"/>
              <w:left w:val="nil"/>
              <w:bottom w:val="nil"/>
              <w:right w:val="nil"/>
            </w:tcBorders>
            <w:shd w:val="clear" w:color="auto" w:fill="F5F5F5"/>
            <w:tcMar/>
            <w:vAlign w:val="center"/>
          </w:tcPr>
          <w:p w:rsidR="1201BD3B" w:rsidP="1201BD3B" w:rsidRDefault="1201BD3B" w14:paraId="5912F16D" w14:textId="0243A1D1">
            <w:pPr>
              <w:shd w:val="clear" w:color="auto" w:fill="FFFFFF" w:themeFill="background1"/>
              <w:bidi w:val="0"/>
              <w:spacing w:before="0" w:beforeAutospacing="off" w:after="0" w:afterAutospacing="off"/>
            </w:pPr>
            <w:r w:rsidRPr="1201BD3B" w:rsidR="1201BD3B">
              <w:rPr>
                <w:color w:val="373737"/>
              </w:rPr>
              <w:t>Signature</w:t>
            </w:r>
          </w:p>
        </w:tc>
        <w:tc>
          <w:tcPr>
            <w:tcW w:w="1860" w:type="dxa"/>
            <w:tcBorders>
              <w:top w:val="nil"/>
              <w:left w:val="nil"/>
              <w:bottom w:val="nil"/>
              <w:right w:val="nil"/>
            </w:tcBorders>
            <w:shd w:val="clear" w:color="auto" w:fill="F5F5F5"/>
            <w:tcMar/>
            <w:vAlign w:val="center"/>
          </w:tcPr>
          <w:p w:rsidR="2EDD7933" w:rsidP="1201BD3B" w:rsidRDefault="2EDD7933" w14:paraId="055640FC" w14:textId="36A547EF">
            <w:pPr>
              <w:shd w:val="clear" w:color="auto" w:fill="FFFFFF" w:themeFill="background1"/>
              <w:bidi w:val="0"/>
              <w:spacing w:before="0" w:beforeAutospacing="off" w:after="0" w:afterAutospacing="off"/>
            </w:pPr>
            <w:r w:rsidRPr="1201BD3B" w:rsidR="2EDD7933">
              <w:rPr>
                <w:color w:val="373737"/>
              </w:rPr>
              <w:t>.........................</w:t>
            </w:r>
          </w:p>
        </w:tc>
      </w:tr>
      <w:tr w:rsidR="1201BD3B" w:rsidTr="1201BD3B" w14:paraId="6B1F0442">
        <w:trPr>
          <w:trHeight w:val="300"/>
        </w:trPr>
        <w:tc>
          <w:tcPr>
            <w:tcW w:w="2656" w:type="dxa"/>
            <w:tcBorders>
              <w:top w:val="nil"/>
              <w:left w:val="nil"/>
              <w:bottom w:val="nil"/>
              <w:right w:val="nil"/>
            </w:tcBorders>
            <w:tcMar/>
            <w:vAlign w:val="center"/>
          </w:tcPr>
          <w:p w:rsidR="1201BD3B" w:rsidP="1201BD3B" w:rsidRDefault="1201BD3B" w14:paraId="2B4388AC" w14:textId="013FAC8B">
            <w:pPr>
              <w:shd w:val="clear" w:color="auto" w:fill="FFFFFF" w:themeFill="background1"/>
              <w:bidi w:val="0"/>
              <w:spacing w:before="0" w:beforeAutospacing="off" w:after="0" w:afterAutospacing="off"/>
            </w:pPr>
            <w:r w:rsidRPr="1201BD3B" w:rsidR="1201BD3B">
              <w:rPr>
                <w:color w:val="373737"/>
              </w:rPr>
              <w:t>Date</w:t>
            </w:r>
          </w:p>
        </w:tc>
        <w:tc>
          <w:tcPr>
            <w:tcW w:w="1860" w:type="dxa"/>
            <w:tcBorders>
              <w:top w:val="nil"/>
              <w:left w:val="nil"/>
              <w:bottom w:val="nil"/>
              <w:right w:val="nil"/>
            </w:tcBorders>
            <w:tcMar/>
            <w:vAlign w:val="center"/>
          </w:tcPr>
          <w:p w:rsidR="5D3D91B4" w:rsidP="1201BD3B" w:rsidRDefault="5D3D91B4" w14:paraId="08D60C1C" w14:textId="56DEF0BA">
            <w:pPr>
              <w:shd w:val="clear" w:color="auto" w:fill="FFFFFF" w:themeFill="background1"/>
              <w:bidi w:val="0"/>
              <w:spacing w:before="0" w:beforeAutospacing="off" w:after="0" w:afterAutospacing="off"/>
            </w:pPr>
            <w:r w:rsidRPr="1201BD3B" w:rsidR="5D3D91B4">
              <w:rPr>
                <w:color w:val="373737"/>
              </w:rPr>
              <w:t>.........................</w:t>
            </w:r>
          </w:p>
        </w:tc>
      </w:tr>
    </w:tbl>
    <w:p w:rsidR="1201BD3B" w:rsidP="1201BD3B" w:rsidRDefault="1201BD3B" w14:paraId="4846C560" w14:textId="01C89F79">
      <w:pPr>
        <w:spacing w:before="240" w:after="240" w:line="240" w:lineRule="auto"/>
        <w:ind w:left="450"/>
        <w:rPr>
          <w:color w:val="000000" w:themeColor="text1" w:themeTint="FF" w:themeShade="FF"/>
          <w:sz w:val="24"/>
          <w:szCs w:val="24"/>
        </w:rPr>
      </w:pPr>
    </w:p>
    <w:p w:rsidR="00516C45" w:rsidRDefault="00F92C17" w14:paraId="2C0EDBD4" w14:textId="77777777">
      <w:pPr>
        <w:spacing w:before="240" w:after="240" w:line="240" w:lineRule="auto"/>
      </w:pPr>
      <w:r>
        <w:rPr>
          <w:b/>
          <w:bCs/>
          <w:color w:val="000000"/>
          <w:sz w:val="24"/>
          <w:szCs w:val="24"/>
          <w:u w:val="single"/>
        </w:rPr>
        <w:br/>
      </w:r>
      <w:r>
        <w:rPr>
          <w:b/>
          <w:bCs/>
          <w:color w:val="000000"/>
          <w:sz w:val="24"/>
          <w:szCs w:val="24"/>
          <w:u w:val="single"/>
        </w:rPr>
        <w:t>Application of this Policy</w:t>
      </w:r>
    </w:p>
    <w:p w:rsidR="00516C45" w:rsidRDefault="00F92C17" w14:paraId="51142D1B" w14:textId="77777777">
      <w:pPr>
        <w:spacing w:before="240" w:after="240" w:line="240" w:lineRule="auto"/>
      </w:pPr>
      <w:r>
        <w:rPr>
          <w:color w:val="000000"/>
          <w:sz w:val="24"/>
          <w:szCs w:val="24"/>
        </w:rPr>
        <w:t>We have adopted this safeguarding children policy and we expect every adult working with us or helping us support us to comply with it. Consequently, this policy shall apply to all staff, managers, trustees, directors, volunteers, students or anyone working for us.</w:t>
      </w:r>
    </w:p>
    <w:p w:rsidR="00516C45" w:rsidRDefault="00F92C17" w14:paraId="0E133D87" w14:textId="77777777">
      <w:pPr>
        <w:spacing w:before="240" w:after="240" w:line="240" w:lineRule="auto"/>
      </w:pPr>
      <w:r>
        <w:rPr>
          <w:b/>
          <w:bCs/>
          <w:color w:val="000000"/>
          <w:sz w:val="24"/>
          <w:szCs w:val="24"/>
          <w:u w:val="single"/>
        </w:rPr>
        <w:br/>
      </w:r>
      <w:r>
        <w:rPr>
          <w:b/>
          <w:bCs/>
          <w:color w:val="000000"/>
          <w:sz w:val="24"/>
          <w:szCs w:val="24"/>
          <w:u w:val="single"/>
        </w:rPr>
        <w:t>Purpose of this Policy</w:t>
      </w:r>
    </w:p>
    <w:p w:rsidR="00516C45" w:rsidRDefault="00F92C17" w14:paraId="132C19EB" w14:textId="77777777">
      <w:pPr>
        <w:spacing w:before="240" w:after="240" w:line="240" w:lineRule="auto"/>
      </w:pPr>
      <w:r>
        <w:rPr>
          <w:color w:val="000000"/>
          <w:sz w:val="24"/>
          <w:szCs w:val="24"/>
        </w:rPr>
        <w:t>This policy is intended to protect children who receive any service from us, including those who are the children of adults who may receive services from us. Under this policy, the term children shall mean any person who is under eighteen years of age.</w:t>
      </w:r>
    </w:p>
    <w:p w:rsidR="00516C45" w:rsidRDefault="00F92C17" w14:paraId="1DEB16DA" w14:textId="77777777">
      <w:pPr>
        <w:spacing w:before="240" w:after="240" w:line="240" w:lineRule="auto"/>
      </w:pPr>
      <w:r>
        <w:rPr>
          <w:color w:val="000000"/>
          <w:sz w:val="24"/>
          <w:szCs w:val="24"/>
        </w:rPr>
        <w:t>We believe that no child or young person should experience abuse or harm and we are committed to the protection of children and young people. This policy is intended to provide guidance and overarching principles to those who represent us as volunteers or staff, to guide our approach to child protection and safeguarding.</w:t>
      </w:r>
    </w:p>
    <w:p w:rsidR="00516C45" w:rsidRDefault="00F92C17" w14:paraId="5ED871CD" w14:textId="77777777">
      <w:pPr>
        <w:spacing w:before="240" w:after="240" w:line="240" w:lineRule="auto"/>
      </w:pPr>
      <w:r>
        <w:rPr>
          <w:b/>
          <w:bCs/>
          <w:color w:val="000000"/>
          <w:sz w:val="24"/>
          <w:szCs w:val="24"/>
          <w:u w:val="single"/>
        </w:rPr>
        <w:br/>
      </w:r>
      <w:r>
        <w:rPr>
          <w:b/>
          <w:bCs/>
          <w:color w:val="000000"/>
          <w:sz w:val="24"/>
          <w:szCs w:val="24"/>
          <w:u w:val="single"/>
        </w:rPr>
        <w:t>The Risks to Children</w:t>
      </w:r>
    </w:p>
    <w:p w:rsidR="00516C45" w:rsidRDefault="00F92C17" w14:paraId="30929FB0" w14:textId="77777777">
      <w:pPr>
        <w:spacing w:before="240" w:after="240" w:line="240" w:lineRule="auto"/>
      </w:pPr>
      <w:r>
        <w:rPr>
          <w:color w:val="000000"/>
          <w:sz w:val="24"/>
          <w:szCs w:val="24"/>
        </w:rPr>
        <w:t>Children can be vulnerable to different forms of abuse and harm. It is important to recognise that abuse and harm to children can cover a wide range of circumstances and behaviours. Examples of risks to children include:</w:t>
      </w:r>
    </w:p>
    <w:p w:rsidR="00516C45" w:rsidRDefault="00F92C17" w14:paraId="0404F117" w14:textId="77777777">
      <w:pPr>
        <w:spacing w:before="240" w:after="240" w:line="240" w:lineRule="auto"/>
        <w:ind w:left="450"/>
      </w:pPr>
      <w:r>
        <w:rPr>
          <w:color w:val="000000"/>
          <w:sz w:val="24"/>
          <w:szCs w:val="24"/>
        </w:rPr>
        <w:t>- physical or emotional abuse</w:t>
      </w:r>
    </w:p>
    <w:p w:rsidR="00516C45" w:rsidRDefault="00F92C17" w14:paraId="4CA1C424" w14:textId="77777777">
      <w:pPr>
        <w:spacing w:before="240" w:after="240" w:line="240" w:lineRule="auto"/>
        <w:ind w:left="450"/>
      </w:pPr>
      <w:r>
        <w:rPr>
          <w:color w:val="000000"/>
          <w:sz w:val="24"/>
          <w:szCs w:val="24"/>
        </w:rPr>
        <w:t>- neglect</w:t>
      </w:r>
    </w:p>
    <w:p w:rsidR="00516C45" w:rsidRDefault="00F92C17" w14:paraId="74EE692C" w14:textId="77777777">
      <w:pPr>
        <w:spacing w:before="240" w:after="240" w:line="240" w:lineRule="auto"/>
        <w:ind w:left="450"/>
      </w:pPr>
      <w:r>
        <w:rPr>
          <w:color w:val="000000"/>
          <w:sz w:val="24"/>
          <w:szCs w:val="24"/>
        </w:rPr>
        <w:t>- sexual abuse</w:t>
      </w:r>
    </w:p>
    <w:p w:rsidR="00516C45" w:rsidRDefault="00F92C17" w14:paraId="7945C3DA" w14:textId="77777777">
      <w:pPr>
        <w:spacing w:before="240" w:after="240" w:line="240" w:lineRule="auto"/>
        <w:ind w:left="450"/>
      </w:pPr>
      <w:r>
        <w:rPr>
          <w:color w:val="000000"/>
          <w:sz w:val="24"/>
          <w:szCs w:val="24"/>
        </w:rPr>
        <w:t>- female genital mutilation (FGM)</w:t>
      </w:r>
    </w:p>
    <w:p w:rsidR="00516C45" w:rsidRDefault="00F92C17" w14:paraId="0477809A" w14:textId="77777777">
      <w:pPr>
        <w:spacing w:before="240" w:after="240" w:line="240" w:lineRule="auto"/>
        <w:ind w:left="450"/>
      </w:pPr>
      <w:r>
        <w:rPr>
          <w:color w:val="000000"/>
          <w:sz w:val="24"/>
          <w:szCs w:val="24"/>
        </w:rPr>
        <w:t>- grooming and exploitation</w:t>
      </w:r>
    </w:p>
    <w:p w:rsidR="00516C45" w:rsidRDefault="00F92C17" w14:paraId="778D57E7" w14:textId="77777777">
      <w:pPr>
        <w:spacing w:before="240" w:after="240" w:line="240" w:lineRule="auto"/>
        <w:ind w:left="450"/>
      </w:pPr>
      <w:r>
        <w:rPr>
          <w:color w:val="000000"/>
          <w:sz w:val="24"/>
          <w:szCs w:val="24"/>
        </w:rPr>
        <w:t>- trafficking and modern slavery</w:t>
      </w:r>
    </w:p>
    <w:p w:rsidR="00516C45" w:rsidRDefault="00F92C17" w14:paraId="04722F75" w14:textId="77777777">
      <w:pPr>
        <w:spacing w:before="240" w:after="240" w:line="240" w:lineRule="auto"/>
        <w:ind w:left="450"/>
      </w:pPr>
      <w:r>
        <w:rPr>
          <w:color w:val="000000"/>
          <w:sz w:val="24"/>
          <w:szCs w:val="24"/>
        </w:rPr>
        <w:t>- exposure to or infliction of domestic abuse</w:t>
      </w:r>
    </w:p>
    <w:p w:rsidR="00516C45" w:rsidRDefault="00F92C17" w14:paraId="2B935CC5" w14:textId="77777777">
      <w:pPr>
        <w:spacing w:before="240" w:after="240" w:line="240" w:lineRule="auto"/>
        <w:ind w:left="450"/>
      </w:pPr>
      <w:r>
        <w:rPr>
          <w:color w:val="000000"/>
          <w:sz w:val="24"/>
          <w:szCs w:val="24"/>
        </w:rPr>
        <w:t>- bullying or cyberbullying</w:t>
      </w:r>
    </w:p>
    <w:p w:rsidR="00516C45" w:rsidRDefault="00F92C17" w14:paraId="4F5AAD0F" w14:textId="77777777">
      <w:pPr>
        <w:spacing w:before="240" w:after="240" w:line="240" w:lineRule="auto"/>
        <w:ind w:left="450"/>
      </w:pPr>
      <w:r>
        <w:rPr>
          <w:color w:val="000000"/>
          <w:sz w:val="24"/>
          <w:szCs w:val="24"/>
        </w:rPr>
        <w:t>- exposure to other inappropriate content or behaviour, such as violence or criminal behaviour</w:t>
      </w:r>
    </w:p>
    <w:p w:rsidR="00516C45" w:rsidRDefault="00F92C17" w14:paraId="64ADFAD4" w14:textId="77777777">
      <w:pPr>
        <w:spacing w:before="240" w:after="240" w:line="240" w:lineRule="auto"/>
        <w:ind w:left="450"/>
      </w:pPr>
      <w:r>
        <w:rPr>
          <w:color w:val="000000"/>
          <w:sz w:val="24"/>
          <w:szCs w:val="24"/>
        </w:rPr>
        <w:t>- self-harm</w:t>
      </w:r>
    </w:p>
    <w:p w:rsidR="00516C45" w:rsidRDefault="00F92C17" w14:paraId="017C83D1" w14:textId="77777777">
      <w:pPr>
        <w:spacing w:before="240" w:after="240" w:line="240" w:lineRule="auto"/>
        <w:ind w:left="450"/>
      </w:pPr>
      <w:r>
        <w:rPr>
          <w:color w:val="000000"/>
          <w:sz w:val="24"/>
          <w:szCs w:val="24"/>
        </w:rPr>
        <w:t>- physical harm when engaging in activities without adequate supervision</w:t>
      </w:r>
    </w:p>
    <w:p w:rsidR="00516C45" w:rsidRDefault="00F92C17" w14:paraId="20D99283" w14:textId="77777777">
      <w:pPr>
        <w:spacing w:before="240" w:after="240" w:line="240" w:lineRule="auto"/>
      </w:pPr>
      <w:r>
        <w:rPr>
          <w:color w:val="000000"/>
          <w:sz w:val="24"/>
          <w:szCs w:val="24"/>
        </w:rPr>
        <w:t>The causal factors of any such harm and/or abuse can also be wide-ranging. For example, children can be placed at risk by family members or by members of the community.</w:t>
      </w:r>
    </w:p>
    <w:p w:rsidR="00516C45" w:rsidRDefault="00F92C17" w14:paraId="55D67E29" w14:textId="77777777">
      <w:pPr>
        <w:spacing w:before="240" w:after="240" w:line="240" w:lineRule="auto"/>
      </w:pPr>
      <w:r>
        <w:rPr>
          <w:b/>
          <w:bCs/>
          <w:color w:val="000000"/>
          <w:sz w:val="24"/>
          <w:szCs w:val="24"/>
          <w:u w:val="single"/>
        </w:rPr>
        <w:br/>
      </w:r>
      <w:r>
        <w:rPr>
          <w:b/>
          <w:bCs/>
          <w:color w:val="000000"/>
          <w:sz w:val="24"/>
          <w:szCs w:val="24"/>
          <w:u w:val="single"/>
        </w:rPr>
        <w:t>Safeguarding Principles</w:t>
      </w:r>
    </w:p>
    <w:p w:rsidR="00516C45" w:rsidRDefault="00F92C17" w14:paraId="20B2D6AE" w14:textId="77777777">
      <w:pPr>
        <w:spacing w:before="240" w:after="240" w:line="240" w:lineRule="auto"/>
      </w:pPr>
      <w:r>
        <w:rPr>
          <w:color w:val="000000"/>
          <w:sz w:val="24"/>
          <w:szCs w:val="24"/>
        </w:rPr>
        <w:t>Safeguarding children from harm and abuse is an important responsibility. We are committed to ensuring that any child who comes into contact with our services is properly safeguarded. Every person under this policy must ensure that they play an active role in ensuring that children are properly safeguarded.</w:t>
      </w:r>
    </w:p>
    <w:p w:rsidR="00516C45" w:rsidRDefault="00F92C17" w14:paraId="07E2A309" w14:textId="77777777">
      <w:pPr>
        <w:spacing w:before="240" w:after="240" w:line="240" w:lineRule="auto"/>
      </w:pPr>
      <w:r>
        <w:rPr>
          <w:color w:val="000000"/>
          <w:sz w:val="24"/>
          <w:szCs w:val="24"/>
        </w:rPr>
        <w:t>Every person under this policy holds responsibility for:</w:t>
      </w:r>
    </w:p>
    <w:p w:rsidR="00516C45" w:rsidRDefault="00F92C17" w14:paraId="1C95513C" w14:textId="77777777">
      <w:pPr>
        <w:spacing w:before="240" w:after="240" w:line="240" w:lineRule="auto"/>
        <w:ind w:left="450"/>
      </w:pPr>
      <w:r>
        <w:rPr>
          <w:color w:val="000000"/>
          <w:sz w:val="24"/>
          <w:szCs w:val="24"/>
        </w:rPr>
        <w:t>- remaining alert and aware of possible safeguarding risks to children</w:t>
      </w:r>
    </w:p>
    <w:p w:rsidR="00516C45" w:rsidRDefault="00F92C17" w14:paraId="275A30C8" w14:textId="77777777">
      <w:pPr>
        <w:spacing w:before="240" w:after="240" w:line="240" w:lineRule="auto"/>
        <w:ind w:left="450"/>
      </w:pPr>
      <w:r>
        <w:rPr>
          <w:color w:val="000000"/>
          <w:sz w:val="24"/>
          <w:szCs w:val="24"/>
        </w:rPr>
        <w:t>- guarding children against harmful environments with appropriate actions (for example, adequate supervision or ensuring safe environments)</w:t>
      </w:r>
    </w:p>
    <w:p w:rsidR="00516C45" w:rsidRDefault="00F92C17" w14:paraId="4A0E3528" w14:textId="77777777">
      <w:pPr>
        <w:spacing w:before="240" w:after="240" w:line="240" w:lineRule="auto"/>
        <w:ind w:left="450"/>
      </w:pPr>
      <w:r>
        <w:rPr>
          <w:color w:val="000000"/>
          <w:sz w:val="24"/>
          <w:szCs w:val="24"/>
        </w:rPr>
        <w:t>- taking positive steps to maintain the safety and wellbeing of children engaging with us</w:t>
      </w:r>
    </w:p>
    <w:p w:rsidR="00516C45" w:rsidRDefault="00F92C17" w14:paraId="1E1A2AD5" w14:textId="77777777">
      <w:pPr>
        <w:spacing w:before="240" w:after="240" w:line="240" w:lineRule="auto"/>
        <w:ind w:left="450"/>
      </w:pPr>
      <w:r>
        <w:rPr>
          <w:color w:val="000000"/>
          <w:sz w:val="24"/>
          <w:szCs w:val="24"/>
        </w:rPr>
        <w:t>- reporting concerns expeditiously and appropriately, in line with child protection procedures</w:t>
      </w:r>
    </w:p>
    <w:p w:rsidR="00516C45" w:rsidRDefault="00F92C17" w14:paraId="6CE9E50C" w14:textId="77777777">
      <w:pPr>
        <w:spacing w:before="240" w:after="240" w:line="240" w:lineRule="auto"/>
        <w:ind w:left="450"/>
      </w:pPr>
      <w:r>
        <w:rPr>
          <w:color w:val="000000"/>
          <w:sz w:val="24"/>
          <w:szCs w:val="24"/>
        </w:rPr>
        <w:t>- understanding the duty to report specific concerns (and understanding how this interplays with confidentiality)</w:t>
      </w:r>
    </w:p>
    <w:p w:rsidR="00516C45" w:rsidRDefault="00F92C17" w14:paraId="6404FBFC" w14:textId="77777777">
      <w:pPr>
        <w:spacing w:before="240" w:after="240" w:line="240" w:lineRule="auto"/>
        <w:ind w:left="450"/>
      </w:pPr>
      <w:r>
        <w:rPr>
          <w:color w:val="000000"/>
          <w:sz w:val="24"/>
          <w:szCs w:val="24"/>
        </w:rPr>
        <w:t>- challenging any inappropriate or harmful behaviour of any other adult and reporting this accordingly</w:t>
      </w:r>
    </w:p>
    <w:p w:rsidR="00516C45" w:rsidRDefault="00F92C17" w14:paraId="2E43F1DA" w14:textId="77777777">
      <w:pPr>
        <w:spacing w:before="240" w:after="240" w:line="240" w:lineRule="auto"/>
        <w:ind w:left="450"/>
      </w:pPr>
      <w:r>
        <w:rPr>
          <w:color w:val="000000"/>
          <w:sz w:val="24"/>
          <w:szCs w:val="24"/>
        </w:rPr>
        <w:t>- acting appropriately in the presence of children</w:t>
      </w:r>
    </w:p>
    <w:p w:rsidR="00516C45" w:rsidRDefault="00F92C17" w14:paraId="7FA202F8" w14:textId="77777777">
      <w:pPr>
        <w:spacing w:before="240" w:after="240" w:line="240" w:lineRule="auto"/>
        <w:ind w:left="450"/>
      </w:pPr>
      <w:r>
        <w:rPr>
          <w:color w:val="000000"/>
          <w:sz w:val="24"/>
          <w:szCs w:val="24"/>
        </w:rPr>
        <w:t>- not taking any inappropriate risks</w:t>
      </w:r>
    </w:p>
    <w:p w:rsidR="00516C45" w:rsidRDefault="00F92C17" w14:paraId="0558EEF1" w14:textId="77777777">
      <w:pPr>
        <w:spacing w:before="240" w:after="240" w:line="240" w:lineRule="auto"/>
        <w:ind w:left="450"/>
      </w:pPr>
      <w:r>
        <w:rPr>
          <w:color w:val="000000"/>
          <w:sz w:val="24"/>
          <w:szCs w:val="24"/>
        </w:rPr>
        <w:t>- not smoking, drinking or taking any form of illicit substances in the presence of children.</w:t>
      </w:r>
    </w:p>
    <w:p w:rsidR="00516C45" w:rsidRDefault="00F92C17" w14:paraId="3FD336FE" w14:textId="77777777">
      <w:pPr>
        <w:spacing w:before="240" w:after="240" w:line="240" w:lineRule="auto"/>
      </w:pPr>
      <w:r>
        <w:rPr>
          <w:b/>
          <w:bCs/>
          <w:color w:val="000000"/>
          <w:sz w:val="24"/>
          <w:szCs w:val="24"/>
          <w:u w:val="single"/>
        </w:rPr>
        <w:br/>
      </w:r>
      <w:r>
        <w:rPr>
          <w:b/>
          <w:bCs/>
          <w:color w:val="000000"/>
          <w:sz w:val="24"/>
          <w:szCs w:val="24"/>
          <w:u w:val="single"/>
        </w:rPr>
        <w:t>Safeguarding Officer</w:t>
      </w:r>
    </w:p>
    <w:p w:rsidR="00516C45" w:rsidRDefault="00F92C17" w14:paraId="24F184E4" w14:textId="77777777">
      <w:pPr>
        <w:spacing w:before="240" w:after="240" w:line="240" w:lineRule="auto"/>
      </w:pPr>
      <w:r>
        <w:rPr>
          <w:color w:val="000000"/>
          <w:sz w:val="24"/>
          <w:szCs w:val="24"/>
        </w:rPr>
        <w:t>Any question, report or concern about the welfare of children should be shared with our Safeguarding Officer:</w:t>
      </w:r>
    </w:p>
    <w:p w:rsidR="00516C45" w:rsidRDefault="00F92C17" w14:paraId="6083F7C4" w14:textId="77777777">
      <w:pPr>
        <w:spacing w:before="240" w:after="240" w:line="240" w:lineRule="auto"/>
        <w:ind w:left="450"/>
      </w:pPr>
      <w:r>
        <w:rPr>
          <w:b/>
          <w:bCs/>
          <w:color w:val="000000"/>
          <w:sz w:val="24"/>
          <w:szCs w:val="24"/>
        </w:rPr>
        <w:t>Name:</w:t>
      </w:r>
      <w:r>
        <w:rPr>
          <w:color w:val="000000"/>
          <w:sz w:val="24"/>
          <w:szCs w:val="24"/>
        </w:rPr>
        <w:t xml:space="preserve"> DIANE ROY</w:t>
      </w:r>
    </w:p>
    <w:p w:rsidR="00516C45" w:rsidRDefault="00F92C17" w14:paraId="41C50B58" w14:textId="77777777">
      <w:pPr>
        <w:spacing w:before="240" w:after="240" w:line="240" w:lineRule="auto"/>
        <w:ind w:left="450"/>
      </w:pPr>
      <w:r>
        <w:rPr>
          <w:b/>
          <w:bCs/>
          <w:color w:val="000000"/>
          <w:sz w:val="24"/>
          <w:szCs w:val="24"/>
        </w:rPr>
        <w:t>Email:</w:t>
      </w:r>
      <w:r>
        <w:rPr>
          <w:color w:val="000000"/>
          <w:sz w:val="24"/>
          <w:szCs w:val="24"/>
        </w:rPr>
        <w:t xml:space="preserve"> diane_roy99@yahoo.co.uk</w:t>
      </w:r>
    </w:p>
    <w:p w:rsidR="00516C45" w:rsidRDefault="00F92C17" w14:paraId="3F511373" w14:textId="77777777">
      <w:pPr>
        <w:spacing w:before="240" w:after="240" w:line="240" w:lineRule="auto"/>
        <w:ind w:left="450"/>
      </w:pPr>
      <w:r>
        <w:rPr>
          <w:b/>
          <w:bCs/>
          <w:color w:val="000000"/>
          <w:sz w:val="24"/>
          <w:szCs w:val="24"/>
        </w:rPr>
        <w:t>Telephone:</w:t>
      </w:r>
      <w:r>
        <w:rPr>
          <w:color w:val="000000"/>
          <w:sz w:val="24"/>
          <w:szCs w:val="24"/>
        </w:rPr>
        <w:t xml:space="preserve"> 07887368754</w:t>
      </w:r>
    </w:p>
    <w:p w:rsidR="00516C45" w:rsidRDefault="00F92C17" w14:paraId="2463EC82" w14:textId="77777777">
      <w:pPr>
        <w:spacing w:before="240" w:after="240" w:line="240" w:lineRule="auto"/>
      </w:pPr>
      <w:r>
        <w:rPr>
          <w:b/>
          <w:bCs/>
          <w:color w:val="000000"/>
          <w:sz w:val="24"/>
          <w:szCs w:val="24"/>
          <w:u w:val="single"/>
        </w:rPr>
        <w:br/>
      </w:r>
      <w:r>
        <w:rPr>
          <w:b/>
          <w:bCs/>
          <w:color w:val="000000"/>
          <w:sz w:val="24"/>
          <w:szCs w:val="24"/>
          <w:u w:val="single"/>
        </w:rPr>
        <w:t>Confidentiality and Data Protection</w:t>
      </w:r>
    </w:p>
    <w:p w:rsidR="00516C45" w:rsidRDefault="00F92C17" w14:paraId="287506E1" w14:textId="77777777">
      <w:pPr>
        <w:spacing w:before="240" w:after="240" w:line="240" w:lineRule="auto"/>
      </w:pPr>
      <w:r>
        <w:rPr>
          <w:color w:val="000000"/>
          <w:sz w:val="24"/>
          <w:szCs w:val="24"/>
        </w:rPr>
        <w:t>All personal information we may process relating to children shall be processed and stored in accordance with our data protection privacy policy.</w:t>
      </w:r>
    </w:p>
    <w:p w:rsidR="00516C45" w:rsidRDefault="00F92C17" w14:paraId="2C959C70" w14:textId="77777777">
      <w:pPr>
        <w:spacing w:before="240" w:after="240" w:line="240" w:lineRule="auto"/>
      </w:pPr>
      <w:r>
        <w:rPr>
          <w:b/>
          <w:bCs/>
          <w:color w:val="000000"/>
          <w:sz w:val="24"/>
          <w:szCs w:val="24"/>
          <w:u w:val="single"/>
        </w:rPr>
        <w:br/>
      </w:r>
      <w:r>
        <w:rPr>
          <w:b/>
          <w:bCs/>
          <w:color w:val="000000"/>
          <w:sz w:val="24"/>
          <w:szCs w:val="24"/>
          <w:u w:val="single"/>
        </w:rPr>
        <w:t>Responding to a Safeguarding Concern</w:t>
      </w:r>
    </w:p>
    <w:p w:rsidR="00516C45" w:rsidRDefault="00F92C17" w14:paraId="029F3F18" w14:textId="77777777">
      <w:pPr>
        <w:spacing w:before="240" w:after="240" w:line="240" w:lineRule="auto"/>
      </w:pPr>
      <w:r>
        <w:rPr>
          <w:color w:val="000000"/>
          <w:sz w:val="24"/>
          <w:szCs w:val="24"/>
        </w:rPr>
        <w:t>Where a child is at immediate risk of serious harm, any adult present should call 999. Thereafter, the Safeguarding Officer should be contacted as soon as reasonably practicable.</w:t>
      </w:r>
    </w:p>
    <w:p w:rsidR="00516C45" w:rsidRDefault="00F92C17" w14:paraId="32443D5B" w14:textId="77777777">
      <w:pPr>
        <w:spacing w:before="240" w:after="240" w:line="240" w:lineRule="auto"/>
      </w:pPr>
      <w:r>
        <w:rPr>
          <w:color w:val="000000"/>
          <w:sz w:val="24"/>
          <w:szCs w:val="24"/>
        </w:rPr>
        <w:t>Where there is a safeguarding concern but no immediate risk of serious harm, the adult who has heard or witnessed this concern should consult with the Safeguarding Officer as soon as practicable and by no later than the end of that same day.</w:t>
      </w:r>
    </w:p>
    <w:p w:rsidR="00516C45" w:rsidRDefault="00F92C17" w14:paraId="7EF2AA64" w14:textId="77777777">
      <w:pPr>
        <w:spacing w:before="240" w:after="240" w:line="240" w:lineRule="auto"/>
      </w:pPr>
      <w:r>
        <w:rPr>
          <w:color w:val="000000"/>
          <w:sz w:val="24"/>
          <w:szCs w:val="24"/>
        </w:rPr>
        <w:t>Where any child makes a disclosure relating to harm or abuse to an adult, it is important for that adult to:</w:t>
      </w:r>
    </w:p>
    <w:p w:rsidR="00516C45" w:rsidRDefault="00F92C17" w14:paraId="3E7FC978" w14:textId="77777777">
      <w:pPr>
        <w:spacing w:before="240" w:after="240" w:line="240" w:lineRule="auto"/>
        <w:ind w:left="450"/>
      </w:pPr>
      <w:r>
        <w:rPr>
          <w:color w:val="000000"/>
          <w:sz w:val="24"/>
          <w:szCs w:val="24"/>
        </w:rPr>
        <w:t>- listen calmly and carefully, to show that their views are taken seriously</w:t>
      </w:r>
    </w:p>
    <w:p w:rsidR="00516C45" w:rsidRDefault="00F92C17" w14:paraId="4760E645" w14:textId="77777777">
      <w:pPr>
        <w:spacing w:before="240" w:after="240" w:line="240" w:lineRule="auto"/>
        <w:ind w:left="450"/>
      </w:pPr>
      <w:r>
        <w:rPr>
          <w:color w:val="000000"/>
          <w:sz w:val="24"/>
          <w:szCs w:val="24"/>
        </w:rPr>
        <w:t>- provide an appropriate and honest level of reassurance</w:t>
      </w:r>
    </w:p>
    <w:p w:rsidR="00516C45" w:rsidRDefault="00F92C17" w14:paraId="6B6ED18F" w14:textId="77777777">
      <w:pPr>
        <w:spacing w:before="240" w:after="240" w:line="240" w:lineRule="auto"/>
        <w:ind w:left="450"/>
      </w:pPr>
      <w:r>
        <w:rPr>
          <w:color w:val="000000"/>
          <w:sz w:val="24"/>
          <w:szCs w:val="24"/>
        </w:rPr>
        <w:t>- avoid interrogating children and asking probing, intrusive and/or leading questions</w:t>
      </w:r>
    </w:p>
    <w:p w:rsidR="00516C45" w:rsidRDefault="00F92C17" w14:paraId="156A5BC1" w14:textId="77777777">
      <w:pPr>
        <w:spacing w:before="240" w:after="240" w:line="240" w:lineRule="auto"/>
        <w:ind w:left="450"/>
      </w:pPr>
      <w:r>
        <w:rPr>
          <w:color w:val="000000"/>
          <w:sz w:val="24"/>
          <w:szCs w:val="24"/>
        </w:rPr>
        <w:t>- avoid making false promises regarding secrets and confidentiality with the child (because any concern of abuse/harm must be shared with the Safeguarding Officer and any subsequent safeguarding referral)</w:t>
      </w:r>
    </w:p>
    <w:p w:rsidR="00516C45" w:rsidRDefault="00F92C17" w14:paraId="2C4EB7E2" w14:textId="77777777">
      <w:pPr>
        <w:spacing w:before="240" w:after="240" w:line="240" w:lineRule="auto"/>
        <w:ind w:left="450"/>
      </w:pPr>
      <w:r>
        <w:rPr>
          <w:color w:val="000000"/>
          <w:sz w:val="24"/>
          <w:szCs w:val="24"/>
        </w:rPr>
        <w:t xml:space="preserve">- make a confidential </w:t>
      </w:r>
      <w:r>
        <w:rPr>
          <w:i/>
          <w:iCs/>
          <w:color w:val="000000"/>
          <w:sz w:val="24"/>
          <w:szCs w:val="24"/>
        </w:rPr>
        <w:t>written</w:t>
      </w:r>
      <w:r>
        <w:rPr>
          <w:color w:val="000000"/>
          <w:sz w:val="24"/>
          <w:szCs w:val="24"/>
        </w:rPr>
        <w:t xml:space="preserve"> record of the discussion either during the discussion or immediately afterwards. The record should include the key details of the disclosure together with any relevant times, dates, places and people concerned. Audio and video recordings of children making disclosures should be avoided</w:t>
      </w:r>
    </w:p>
    <w:p w:rsidR="00516C45" w:rsidRDefault="00F92C17" w14:paraId="62F1187D" w14:textId="77777777">
      <w:pPr>
        <w:spacing w:before="240" w:after="240" w:line="240" w:lineRule="auto"/>
        <w:ind w:left="450"/>
      </w:pPr>
      <w:r>
        <w:rPr>
          <w:color w:val="000000"/>
          <w:sz w:val="24"/>
          <w:szCs w:val="24"/>
        </w:rPr>
        <w:t>- refer all relevant information to the Safeguarding Officer as soon as practicable afterwards, and by no later than the end of the day</w:t>
      </w:r>
    </w:p>
    <w:p w:rsidR="00516C45" w:rsidRDefault="00F92C17" w14:paraId="564566E0" w14:textId="77777777">
      <w:pPr>
        <w:spacing w:before="240" w:after="240" w:line="240" w:lineRule="auto"/>
      </w:pPr>
      <w:r>
        <w:rPr>
          <w:color w:val="000000"/>
          <w:sz w:val="24"/>
          <w:szCs w:val="24"/>
        </w:rPr>
        <w:t>Upon receipt of any safeguarding concern, the Safeguarding Officer shall consult with any other relevant persons and will make any appropriate referrals to the relevant authorities, such as the applicable Local Authority Children's Services department.</w:t>
      </w:r>
    </w:p>
    <w:p w:rsidR="00516C45" w:rsidRDefault="00F92C17" w14:paraId="3F8875B1" w14:textId="77777777">
      <w:pPr>
        <w:spacing w:before="240" w:after="240" w:line="240" w:lineRule="auto"/>
      </w:pPr>
      <w:r>
        <w:rPr>
          <w:b/>
          <w:bCs/>
          <w:color w:val="000000"/>
          <w:sz w:val="24"/>
          <w:szCs w:val="24"/>
          <w:u w:val="single"/>
        </w:rPr>
        <w:br/>
      </w:r>
      <w:r>
        <w:rPr>
          <w:b/>
          <w:bCs/>
          <w:color w:val="000000"/>
          <w:sz w:val="24"/>
          <w:szCs w:val="24"/>
          <w:u w:val="single"/>
        </w:rPr>
        <w:t>Reporting Concerns About Other Adults</w:t>
      </w:r>
    </w:p>
    <w:p w:rsidR="00516C45" w:rsidRDefault="00F92C17" w14:paraId="7117EABA" w14:textId="77777777">
      <w:pPr>
        <w:spacing w:before="240" w:after="240" w:line="240" w:lineRule="auto"/>
      </w:pPr>
      <w:r>
        <w:rPr>
          <w:color w:val="000000"/>
          <w:sz w:val="24"/>
          <w:szCs w:val="24"/>
        </w:rPr>
        <w:t>If there is a concern that another adult staff is or may be:</w:t>
      </w:r>
    </w:p>
    <w:p w:rsidR="00516C45" w:rsidRDefault="00F92C17" w14:paraId="3D94E332" w14:textId="77777777">
      <w:pPr>
        <w:spacing w:before="240" w:after="240" w:line="240" w:lineRule="auto"/>
        <w:ind w:left="450"/>
      </w:pPr>
      <w:r>
        <w:rPr>
          <w:color w:val="000000"/>
          <w:sz w:val="24"/>
          <w:szCs w:val="24"/>
        </w:rPr>
        <w:t>- harming a child either physically or emotionally</w:t>
      </w:r>
    </w:p>
    <w:p w:rsidR="00516C45" w:rsidRDefault="00F92C17" w14:paraId="13DCD84C" w14:textId="77777777">
      <w:pPr>
        <w:spacing w:before="240" w:after="240" w:line="240" w:lineRule="auto"/>
        <w:ind w:left="450"/>
      </w:pPr>
      <w:r>
        <w:rPr>
          <w:color w:val="000000"/>
          <w:sz w:val="24"/>
          <w:szCs w:val="24"/>
        </w:rPr>
        <w:t>- exposing a child to behaviour which may cause physical or emotional harm</w:t>
      </w:r>
    </w:p>
    <w:p w:rsidR="00516C45" w:rsidRDefault="00F92C17" w14:paraId="1A629B00" w14:textId="77777777">
      <w:pPr>
        <w:spacing w:before="240" w:after="240" w:line="240" w:lineRule="auto"/>
        <w:ind w:left="450"/>
      </w:pPr>
      <w:r>
        <w:rPr>
          <w:color w:val="000000"/>
          <w:sz w:val="24"/>
          <w:szCs w:val="24"/>
        </w:rPr>
        <w:t>- engaging in criminal activity concerning a child</w:t>
      </w:r>
    </w:p>
    <w:p w:rsidR="00516C45" w:rsidRDefault="00F92C17" w14:paraId="53E11C1A" w14:textId="77777777">
      <w:pPr>
        <w:spacing w:before="240" w:after="240" w:line="240" w:lineRule="auto"/>
      </w:pPr>
      <w:r>
        <w:rPr>
          <w:color w:val="000000"/>
          <w:sz w:val="24"/>
          <w:szCs w:val="24"/>
        </w:rPr>
        <w:t>this must be raised in the first instance with the Safeguarding Officer (or where this is not appropriate, a different senior member of the organisation) so that the next appropriate steps may be agreed and actioned. We recognise that there could be circumstances where a person may need to report a matter that has taken place in a setting outside of the person's engagement with us.</w:t>
      </w:r>
    </w:p>
    <w:p w:rsidR="00516C45" w:rsidRDefault="00F92C17" w14:paraId="7DFFE7C2" w14:textId="77777777">
      <w:pPr>
        <w:spacing w:before="240" w:after="240" w:line="240" w:lineRule="auto"/>
      </w:pPr>
      <w:r>
        <w:rPr>
          <w:color w:val="000000"/>
          <w:sz w:val="24"/>
          <w:szCs w:val="24"/>
        </w:rPr>
        <w:t>Usually, any appropriate steps following a safeguarding referral in respect of an individual connected to us will include either:</w:t>
      </w:r>
    </w:p>
    <w:p w:rsidR="00516C45" w:rsidRDefault="00F92C17" w14:paraId="5D6B0745" w14:textId="77777777">
      <w:pPr>
        <w:spacing w:before="240" w:after="240" w:line="240" w:lineRule="auto"/>
        <w:ind w:left="450"/>
      </w:pPr>
      <w:r>
        <w:rPr>
          <w:color w:val="000000"/>
          <w:sz w:val="24"/>
          <w:szCs w:val="24"/>
        </w:rPr>
        <w:t>- further initial enquiries</w:t>
      </w:r>
    </w:p>
    <w:p w:rsidR="00516C45" w:rsidRDefault="00F92C17" w14:paraId="6E02BD67" w14:textId="77777777">
      <w:pPr>
        <w:spacing w:before="240" w:after="240" w:line="240" w:lineRule="auto"/>
        <w:ind w:left="450"/>
      </w:pPr>
      <w:r>
        <w:rPr>
          <w:color w:val="000000"/>
          <w:sz w:val="24"/>
          <w:szCs w:val="24"/>
        </w:rPr>
        <w:t>- escalation to the applicable Local Authority Children's Services department for assessment and/or the police for investigation</w:t>
      </w:r>
    </w:p>
    <w:p w:rsidR="00516C45" w:rsidRDefault="00F92C17" w14:paraId="7A29025D" w14:textId="77777777">
      <w:pPr>
        <w:spacing w:before="240" w:after="240" w:line="240" w:lineRule="auto"/>
        <w:ind w:left="450"/>
      </w:pPr>
      <w:r>
        <w:rPr>
          <w:color w:val="000000"/>
          <w:sz w:val="24"/>
          <w:szCs w:val="24"/>
        </w:rPr>
        <w:t>- instigation of any appropriate disciplinary, formal investigation processes and suspension of the individual concerned</w:t>
      </w:r>
    </w:p>
    <w:p w:rsidR="00516C45" w:rsidRDefault="00F92C17" w14:paraId="124CA3FF" w14:textId="77777777">
      <w:pPr>
        <w:spacing w:before="240" w:after="240" w:line="240" w:lineRule="auto"/>
        <w:ind w:left="450"/>
      </w:pPr>
      <w:r>
        <w:rPr>
          <w:color w:val="000000"/>
          <w:sz w:val="24"/>
          <w:szCs w:val="24"/>
        </w:rPr>
        <w:t>- a referral to the Disclosure and Barring Service, or any other relevant regulatory bodies</w:t>
      </w:r>
    </w:p>
    <w:p w:rsidR="00516C45" w:rsidRDefault="00F92C17" w14:paraId="213C2B01" w14:textId="77777777">
      <w:pPr>
        <w:spacing w:before="240" w:after="240" w:line="240" w:lineRule="auto"/>
      </w:pPr>
      <w:r>
        <w:rPr>
          <w:color w:val="000000"/>
          <w:sz w:val="24"/>
          <w:szCs w:val="24"/>
        </w:rPr>
        <w:t>Any person working for us who has allegations made against them shall be informed properly in a formal meeting of the particulars of the allegations and the relevant next steps which shall be taken. Such a meeting should ordinarily be held by the Safeguarding Officer. On certain occasions, such a meeting may not be convened until this has been approved by any authorities involved (such as the police or the relevant Local Authority).</w:t>
      </w:r>
    </w:p>
    <w:p w:rsidR="00516C45" w:rsidRDefault="00F92C17" w14:paraId="1C4A9623" w14:textId="77777777">
      <w:pPr>
        <w:spacing w:before="240" w:after="240" w:line="240" w:lineRule="auto"/>
      </w:pPr>
      <w:r>
        <w:rPr>
          <w:color w:val="000000"/>
          <w:sz w:val="24"/>
          <w:szCs w:val="24"/>
        </w:rPr>
        <w:t>Any person who has had allegations made against them shall be treated fairly. All enquiries, investigations and decisions taken shall be just and fair, with the safety of any child concerned at the heart of the process.</w:t>
      </w:r>
    </w:p>
    <w:p w:rsidR="00516C45" w:rsidRDefault="00F92C17" w14:paraId="746E8F35" w14:textId="77777777">
      <w:pPr>
        <w:spacing w:before="240" w:after="240" w:line="240" w:lineRule="auto"/>
      </w:pPr>
      <w:r>
        <w:rPr>
          <w:color w:val="000000"/>
          <w:sz w:val="24"/>
          <w:szCs w:val="24"/>
        </w:rPr>
        <w:t>Any person who makes an allegation against another person shall be listened to, taken seriously and shall be treated fairly and justly throughout the process of enquiries, investigations and decision making.</w:t>
      </w:r>
    </w:p>
    <w:p w:rsidR="00516C45" w:rsidRDefault="00F92C17" w14:paraId="5078E3EE" w14:textId="77777777">
      <w:pPr>
        <w:spacing w:before="240" w:after="240" w:line="240" w:lineRule="auto"/>
      </w:pPr>
      <w:r>
        <w:rPr>
          <w:b/>
          <w:bCs/>
          <w:color w:val="000000"/>
          <w:sz w:val="24"/>
          <w:szCs w:val="24"/>
          <w:u w:val="single"/>
        </w:rPr>
        <w:br/>
      </w:r>
      <w:r>
        <w:rPr>
          <w:b/>
          <w:bCs/>
          <w:color w:val="000000"/>
          <w:sz w:val="24"/>
          <w:szCs w:val="24"/>
          <w:u w:val="single"/>
        </w:rPr>
        <w:t>Disclosure and Barring Service (DBS) Checks and Reporting</w:t>
      </w:r>
    </w:p>
    <w:p w:rsidR="00516C45" w:rsidRDefault="00F92C17" w14:paraId="48CD0F15" w14:textId="77777777">
      <w:pPr>
        <w:spacing w:before="240" w:after="240" w:line="240" w:lineRule="auto"/>
      </w:pPr>
      <w:r>
        <w:rPr>
          <w:color w:val="000000"/>
          <w:sz w:val="24"/>
          <w:szCs w:val="24"/>
        </w:rPr>
        <w:t>DBS checks under the appropriate legislation should be undertaken wherever required for any position of paid or unpaid work for us.</w:t>
      </w:r>
    </w:p>
    <w:p w:rsidR="00516C45" w:rsidRDefault="00F92C17" w14:paraId="7DC86880" w14:textId="77777777">
      <w:pPr>
        <w:spacing w:before="240" w:after="240" w:line="240" w:lineRule="auto"/>
      </w:pPr>
      <w:r>
        <w:rPr>
          <w:color w:val="000000"/>
          <w:sz w:val="24"/>
          <w:szCs w:val="24"/>
        </w:rPr>
        <w:t>Wherever we deem it is necessary and appropriate to remove any individual from a position of work in an activity that is regulated under the relevant legislation, we shall also be obliged to make a referral to the Disclosure and Barring Service.</w:t>
      </w:r>
    </w:p>
    <w:p w:rsidR="00516C45" w:rsidRDefault="00F92C17" w14:paraId="0C5DE878" w14:textId="77777777">
      <w:pPr>
        <w:spacing w:before="240" w:after="240" w:line="240" w:lineRule="auto"/>
      </w:pPr>
      <w:r>
        <w:rPr>
          <w:b/>
          <w:bCs/>
          <w:color w:val="000000"/>
          <w:sz w:val="24"/>
          <w:szCs w:val="24"/>
          <w:u w:val="single"/>
        </w:rPr>
        <w:br/>
      </w:r>
      <w:r>
        <w:rPr>
          <w:b/>
          <w:bCs/>
          <w:color w:val="000000"/>
          <w:sz w:val="24"/>
          <w:szCs w:val="24"/>
          <w:u w:val="single"/>
        </w:rPr>
        <w:t>Safeguarding Children</w:t>
      </w:r>
    </w:p>
    <w:p w:rsidR="00516C45" w:rsidRDefault="00F92C17" w14:paraId="09AC01B7" w14:textId="77777777">
      <w:pPr>
        <w:spacing w:before="240" w:after="240" w:line="240" w:lineRule="auto"/>
      </w:pPr>
      <w:r>
        <w:rPr>
          <w:color w:val="000000"/>
          <w:sz w:val="24"/>
          <w:szCs w:val="24"/>
          <w:u w:val="single"/>
        </w:rPr>
        <w:t>Responsibilities and Planning</w:t>
      </w:r>
    </w:p>
    <w:p w:rsidR="00516C45" w:rsidRDefault="00F92C17" w14:paraId="26CA6CD9" w14:textId="77777777">
      <w:pPr>
        <w:spacing w:before="240" w:after="240" w:line="240" w:lineRule="auto"/>
      </w:pPr>
      <w:r>
        <w:rPr>
          <w:color w:val="000000"/>
          <w:sz w:val="24"/>
          <w:szCs w:val="24"/>
        </w:rPr>
        <w:t>Although the Safeguarding Officer will hold ultimate responsibility for overseeing the safety of children, all individuals under this policy must also play an active role in ensuring the safety of children at all times.</w:t>
      </w:r>
    </w:p>
    <w:p w:rsidR="00516C45" w:rsidRDefault="00F92C17" w14:paraId="3EBE907B" w14:textId="77777777">
      <w:pPr>
        <w:spacing w:before="240" w:after="240" w:line="240" w:lineRule="auto"/>
      </w:pPr>
      <w:r>
        <w:rPr>
          <w:color w:val="000000"/>
          <w:sz w:val="24"/>
          <w:szCs w:val="24"/>
        </w:rPr>
        <w:t>Where a certain type of event, activity or trip is taking place, we may issue an additional code of conduct, policy, or some specific other requirements which is specific to that occasion. Any such additional documentation will be made available to all those concerned (staff members, parents, guardians etc.) in advance. They should be read carefully and adhered to.</w:t>
      </w:r>
    </w:p>
    <w:p w:rsidR="00516C45" w:rsidRDefault="00F92C17" w14:paraId="2FB99BBF" w14:textId="77777777">
      <w:pPr>
        <w:spacing w:before="240" w:after="240" w:line="240" w:lineRule="auto"/>
      </w:pPr>
      <w:r>
        <w:rPr>
          <w:color w:val="000000"/>
          <w:sz w:val="24"/>
          <w:szCs w:val="24"/>
        </w:rPr>
        <w:t>Appropriate background checks shall be undertaken in relation to any adult who is engaged by us, wherever we are legally required to do so (see the relevant section above).</w:t>
      </w:r>
    </w:p>
    <w:p w:rsidR="00516C45" w:rsidRDefault="00F92C17" w14:paraId="7E98B8C9" w14:textId="77777777">
      <w:pPr>
        <w:spacing w:before="240" w:after="240" w:line="240" w:lineRule="auto"/>
      </w:pPr>
      <w:r>
        <w:rPr>
          <w:color w:val="000000"/>
          <w:sz w:val="24"/>
          <w:szCs w:val="24"/>
          <w:u w:val="single"/>
        </w:rPr>
        <w:t>Venues</w:t>
      </w:r>
    </w:p>
    <w:p w:rsidR="00516C45" w:rsidRDefault="00F92C17" w14:paraId="43F60562" w14:textId="77777777">
      <w:pPr>
        <w:spacing w:before="240" w:after="240" w:line="240" w:lineRule="auto"/>
      </w:pPr>
      <w:r>
        <w:rPr>
          <w:color w:val="000000"/>
          <w:sz w:val="24"/>
          <w:szCs w:val="24"/>
        </w:rPr>
        <w:t>We have carried out a health and safety risk assessment in relation to the premises, in reference to its safety and suitability for children. Where any events, activities or trips are to take place at other locations, we shall also carry out a further risk assessment.</w:t>
      </w:r>
    </w:p>
    <w:p w:rsidR="00516C45" w:rsidRDefault="00F92C17" w14:paraId="50395EF0" w14:textId="77777777">
      <w:pPr>
        <w:spacing w:before="240" w:after="240" w:line="240" w:lineRule="auto"/>
      </w:pPr>
      <w:r>
        <w:rPr>
          <w:color w:val="000000"/>
          <w:sz w:val="24"/>
          <w:szCs w:val="24"/>
        </w:rPr>
        <w:t>The location for any events, activities and trips which are held by us shall always be risk-assessed properly in reference to the suitability and safety of children. Fire and safety procedures and precautions shall be made clear to all those involved.</w:t>
      </w:r>
    </w:p>
    <w:p w:rsidR="00516C45" w:rsidRDefault="00F92C17" w14:paraId="43FBEAF7" w14:textId="77777777">
      <w:pPr>
        <w:spacing w:before="240" w:after="240" w:line="240" w:lineRule="auto"/>
      </w:pPr>
      <w:r>
        <w:rPr>
          <w:color w:val="000000"/>
          <w:sz w:val="24"/>
          <w:szCs w:val="24"/>
          <w:u w:val="single"/>
        </w:rPr>
        <w:t>First Aid</w:t>
      </w:r>
    </w:p>
    <w:p w:rsidR="00516C45" w:rsidRDefault="00F92C17" w14:paraId="3271CE0A" w14:textId="77777777">
      <w:pPr>
        <w:spacing w:before="240" w:after="240" w:line="240" w:lineRule="auto"/>
      </w:pPr>
      <w:r>
        <w:rPr>
          <w:color w:val="000000"/>
          <w:sz w:val="24"/>
          <w:szCs w:val="24"/>
        </w:rPr>
        <w:t>Any accident or injury concerning a child should:</w:t>
      </w:r>
    </w:p>
    <w:p w:rsidR="00516C45" w:rsidRDefault="00F92C17" w14:paraId="52FA13F9" w14:textId="77777777">
      <w:pPr>
        <w:spacing w:before="240" w:after="240" w:line="240" w:lineRule="auto"/>
        <w:ind w:left="450"/>
      </w:pPr>
      <w:r>
        <w:rPr>
          <w:color w:val="000000"/>
          <w:sz w:val="24"/>
          <w:szCs w:val="24"/>
        </w:rPr>
        <w:t>- be dealt with in accordance with usual first aid procedures</w:t>
      </w:r>
    </w:p>
    <w:p w:rsidR="00516C45" w:rsidRDefault="00F92C17" w14:paraId="5EDD1617" w14:textId="77777777">
      <w:pPr>
        <w:spacing w:before="240" w:after="240" w:line="240" w:lineRule="auto"/>
        <w:ind w:left="450"/>
      </w:pPr>
      <w:r>
        <w:rPr>
          <w:color w:val="000000"/>
          <w:sz w:val="24"/>
          <w:szCs w:val="24"/>
        </w:rPr>
        <w:t>- be brought to the attention of the nearest first aider and should thereafter be formally reported to the Safeguarding Officer.</w:t>
      </w:r>
    </w:p>
    <w:p w:rsidR="00516C45" w:rsidRDefault="00F92C17" w14:paraId="62A55A01" w14:textId="77777777">
      <w:pPr>
        <w:spacing w:before="240" w:after="240" w:line="240" w:lineRule="auto"/>
      </w:pPr>
      <w:r>
        <w:rPr>
          <w:color w:val="000000"/>
          <w:sz w:val="24"/>
          <w:szCs w:val="24"/>
          <w:u w:val="single"/>
        </w:rPr>
        <w:t>Consent Forms</w:t>
      </w:r>
    </w:p>
    <w:p w:rsidR="00516C45" w:rsidRDefault="00F92C17" w14:paraId="7C7AB68B" w14:textId="77777777">
      <w:pPr>
        <w:spacing w:before="240" w:after="240" w:line="240" w:lineRule="auto"/>
      </w:pPr>
      <w:r>
        <w:rPr>
          <w:color w:val="000000"/>
          <w:sz w:val="24"/>
          <w:szCs w:val="24"/>
        </w:rPr>
        <w:t>We will always obtain written consent from a parent or guardian where appropriate.</w:t>
      </w:r>
    </w:p>
    <w:p w:rsidR="00516C45" w:rsidRDefault="00F92C17" w14:paraId="0AB9FF11" w14:textId="77777777">
      <w:pPr>
        <w:spacing w:before="240" w:after="240" w:line="240" w:lineRule="auto"/>
      </w:pPr>
      <w:r>
        <w:rPr>
          <w:color w:val="000000"/>
          <w:sz w:val="24"/>
          <w:szCs w:val="24"/>
        </w:rPr>
        <w:t>Consent forms will include emergency contact details and will set out any specific safety needs/requirements for children.</w:t>
      </w:r>
    </w:p>
    <w:p w:rsidR="00516C45" w:rsidRDefault="00F92C17" w14:paraId="1C7AD95D" w14:textId="77777777">
      <w:pPr>
        <w:spacing w:before="240" w:after="240" w:line="240" w:lineRule="auto"/>
      </w:pPr>
      <w:r>
        <w:rPr>
          <w:color w:val="000000"/>
          <w:sz w:val="24"/>
          <w:szCs w:val="24"/>
        </w:rPr>
        <w:t>All consent forms will be kept secure and shall be stored in accordance with our data protection privacy policy.</w:t>
      </w:r>
    </w:p>
    <w:p w:rsidR="00516C45" w:rsidRDefault="00F92C17" w14:paraId="2FF18261" w14:textId="77777777">
      <w:pPr>
        <w:spacing w:before="240" w:after="240" w:line="240" w:lineRule="auto"/>
      </w:pPr>
      <w:r>
        <w:rPr>
          <w:color w:val="000000"/>
          <w:sz w:val="24"/>
          <w:szCs w:val="24"/>
          <w:u w:val="single"/>
        </w:rPr>
        <w:t>Supervision</w:t>
      </w:r>
    </w:p>
    <w:p w:rsidR="00516C45" w:rsidRDefault="00F92C17" w14:paraId="5F23828D" w14:textId="77777777">
      <w:pPr>
        <w:spacing w:before="240" w:after="240" w:line="240" w:lineRule="auto"/>
      </w:pPr>
      <w:r>
        <w:rPr>
          <w:color w:val="000000"/>
          <w:sz w:val="24"/>
          <w:szCs w:val="24"/>
        </w:rPr>
        <w:t>Parents, guardians or responsible adults must attend all events and activities with their children. They should ensure that children are properly supervised at all times.</w:t>
      </w:r>
    </w:p>
    <w:p w:rsidR="00516C45" w:rsidRDefault="00F92C17" w14:paraId="705447B7" w14:textId="77777777">
      <w:pPr>
        <w:spacing w:before="240" w:after="240" w:line="240" w:lineRule="auto"/>
      </w:pPr>
      <w:r>
        <w:rPr>
          <w:b/>
          <w:bCs/>
          <w:color w:val="000000"/>
          <w:sz w:val="24"/>
          <w:szCs w:val="24"/>
          <w:u w:val="single"/>
        </w:rPr>
        <w:br/>
      </w:r>
      <w:r>
        <w:rPr>
          <w:b/>
          <w:bCs/>
          <w:color w:val="000000"/>
          <w:sz w:val="24"/>
          <w:szCs w:val="24"/>
          <w:u w:val="single"/>
        </w:rPr>
        <w:t>Managing the Behaviour of Children Generally</w:t>
      </w:r>
    </w:p>
    <w:p w:rsidR="00516C45" w:rsidRDefault="00F92C17" w14:paraId="6C503848" w14:textId="77777777">
      <w:pPr>
        <w:spacing w:before="240" w:after="240" w:line="240" w:lineRule="auto"/>
      </w:pPr>
      <w:r>
        <w:rPr>
          <w:color w:val="000000"/>
          <w:sz w:val="24"/>
          <w:szCs w:val="24"/>
        </w:rPr>
        <w:t>Whenever any adult engaged by us is faced with challenging or inappropriate behaviour from a child or with conflict between children, they must:</w:t>
      </w:r>
    </w:p>
    <w:p w:rsidR="00516C45" w:rsidRDefault="00F92C17" w14:paraId="5C8C0549" w14:textId="77777777">
      <w:pPr>
        <w:spacing w:before="240" w:after="240" w:line="240" w:lineRule="auto"/>
        <w:ind w:left="450"/>
      </w:pPr>
      <w:r>
        <w:rPr>
          <w:color w:val="000000"/>
          <w:sz w:val="24"/>
          <w:szCs w:val="24"/>
        </w:rPr>
        <w:t>- treat each child fairly and equally</w:t>
      </w:r>
    </w:p>
    <w:p w:rsidR="00516C45" w:rsidRDefault="00F92C17" w14:paraId="02B3A75A" w14:textId="77777777">
      <w:pPr>
        <w:spacing w:before="240" w:after="240" w:line="240" w:lineRule="auto"/>
        <w:ind w:left="450"/>
      </w:pPr>
      <w:r>
        <w:rPr>
          <w:color w:val="000000"/>
          <w:sz w:val="24"/>
          <w:szCs w:val="24"/>
        </w:rPr>
        <w:t>- approach the situation in a calm and neutral manner</w:t>
      </w:r>
    </w:p>
    <w:p w:rsidR="00516C45" w:rsidRDefault="00F92C17" w14:paraId="4127D567" w14:textId="77777777">
      <w:pPr>
        <w:spacing w:before="240" w:after="240" w:line="240" w:lineRule="auto"/>
        <w:ind w:left="450"/>
      </w:pPr>
      <w:r>
        <w:rPr>
          <w:color w:val="000000"/>
          <w:sz w:val="24"/>
          <w:szCs w:val="24"/>
        </w:rPr>
        <w:t>- only ever use physical restraint/intervention in order to protect the immediate safety of a person, for example, to prevent an injury or harm either to the child or others</w:t>
      </w:r>
    </w:p>
    <w:p w:rsidR="00516C45" w:rsidRDefault="00F92C17" w14:paraId="3032A29E" w14:textId="77777777">
      <w:pPr>
        <w:spacing w:before="240" w:after="240" w:line="240" w:lineRule="auto"/>
        <w:ind w:left="450"/>
      </w:pPr>
      <w:r>
        <w:rPr>
          <w:color w:val="000000"/>
          <w:sz w:val="24"/>
          <w:szCs w:val="24"/>
        </w:rPr>
        <w:t>- wherever it is justified to physically restrain a child or to physically intervene, the amount of force used should be kept to the absolute minimum taking into account the risk posed</w:t>
      </w:r>
    </w:p>
    <w:p w:rsidR="00516C45" w:rsidRDefault="00F92C17" w14:paraId="21955BD8" w14:textId="77777777">
      <w:pPr>
        <w:spacing w:before="240" w:after="240" w:line="240" w:lineRule="auto"/>
        <w:ind w:left="450"/>
      </w:pPr>
      <w:r>
        <w:rPr>
          <w:color w:val="000000"/>
          <w:sz w:val="24"/>
          <w:szCs w:val="24"/>
        </w:rPr>
        <w:t>- make a written record of the incident and ensure this is reported appropriately to the Safeguarding Officer</w:t>
      </w:r>
    </w:p>
    <w:p w:rsidR="00516C45" w:rsidRDefault="00F92C17" w14:paraId="79F13C24" w14:textId="77777777">
      <w:pPr>
        <w:spacing w:before="240" w:after="240" w:line="240" w:lineRule="auto"/>
      </w:pPr>
      <w:r>
        <w:rPr>
          <w:b/>
          <w:bCs/>
          <w:color w:val="000000"/>
          <w:sz w:val="24"/>
          <w:szCs w:val="24"/>
          <w:u w:val="single"/>
        </w:rPr>
        <w:br/>
      </w:r>
      <w:r>
        <w:rPr>
          <w:b/>
          <w:bCs/>
          <w:color w:val="000000"/>
          <w:sz w:val="24"/>
          <w:szCs w:val="24"/>
          <w:u w:val="single"/>
        </w:rPr>
        <w:t>Managing Risks Posed by Other Children</w:t>
      </w:r>
    </w:p>
    <w:p w:rsidR="00516C45" w:rsidRDefault="00F92C17" w14:paraId="369D26A4" w14:textId="77777777">
      <w:pPr>
        <w:spacing w:before="240" w:after="240" w:line="240" w:lineRule="auto"/>
      </w:pPr>
      <w:r>
        <w:rPr>
          <w:color w:val="000000"/>
          <w:sz w:val="24"/>
          <w:szCs w:val="24"/>
        </w:rPr>
        <w:t>It is important for all adults engaged by us to recognise that children can face harm from their peers. This can commonly take the form of bullying. Bullying can be defined as any behaviour which is:</w:t>
      </w:r>
    </w:p>
    <w:p w:rsidR="00516C45" w:rsidRDefault="00F92C17" w14:paraId="45E03B44" w14:textId="77777777">
      <w:pPr>
        <w:spacing w:before="240" w:after="240" w:line="240" w:lineRule="auto"/>
        <w:ind w:left="450"/>
      </w:pPr>
      <w:r>
        <w:rPr>
          <w:color w:val="000000"/>
          <w:sz w:val="24"/>
          <w:szCs w:val="24"/>
        </w:rPr>
        <w:t>- repeated; and</w:t>
      </w:r>
    </w:p>
    <w:p w:rsidR="00516C45" w:rsidRDefault="00F92C17" w14:paraId="464E89CD" w14:textId="77777777">
      <w:pPr>
        <w:spacing w:before="240" w:after="240" w:line="240" w:lineRule="auto"/>
        <w:ind w:left="450"/>
      </w:pPr>
      <w:r>
        <w:rPr>
          <w:color w:val="000000"/>
          <w:sz w:val="24"/>
          <w:szCs w:val="24"/>
        </w:rPr>
        <w:t>- has the intention of hurting somebody either physically or emotionally.</w:t>
      </w:r>
    </w:p>
    <w:p w:rsidR="00516C45" w:rsidRDefault="00F92C17" w14:paraId="4E095F1B" w14:textId="77777777">
      <w:pPr>
        <w:spacing w:before="240" w:after="240" w:line="240" w:lineRule="auto"/>
      </w:pPr>
      <w:r>
        <w:rPr>
          <w:color w:val="000000"/>
          <w:sz w:val="24"/>
          <w:szCs w:val="24"/>
        </w:rPr>
        <w:t>Bullying can sometimes be motivated by prejudices based on certain groups, for example, gender, race, religion or sexual orientation. Bullying can often include:</w:t>
      </w:r>
    </w:p>
    <w:p w:rsidR="00516C45" w:rsidRDefault="00F92C17" w14:paraId="58925C49" w14:textId="77777777">
      <w:pPr>
        <w:spacing w:before="240" w:after="240" w:line="240" w:lineRule="auto"/>
        <w:ind w:left="450"/>
      </w:pPr>
      <w:r>
        <w:rPr>
          <w:color w:val="000000"/>
          <w:sz w:val="24"/>
          <w:szCs w:val="24"/>
        </w:rPr>
        <w:t>- physical harm perpetrated against another child</w:t>
      </w:r>
    </w:p>
    <w:p w:rsidR="00516C45" w:rsidRDefault="00F92C17" w14:paraId="01EB2F52" w14:textId="77777777">
      <w:pPr>
        <w:spacing w:before="240" w:after="240" w:line="240" w:lineRule="auto"/>
        <w:ind w:left="450"/>
      </w:pPr>
      <w:r>
        <w:rPr>
          <w:color w:val="000000"/>
          <w:sz w:val="24"/>
          <w:szCs w:val="24"/>
        </w:rPr>
        <w:t>- name calling and threats</w:t>
      </w:r>
    </w:p>
    <w:p w:rsidR="00516C45" w:rsidRDefault="00F92C17" w14:paraId="36830540" w14:textId="77777777">
      <w:pPr>
        <w:spacing w:before="240" w:after="240" w:line="240" w:lineRule="auto"/>
        <w:ind w:left="450"/>
      </w:pPr>
      <w:r>
        <w:rPr>
          <w:color w:val="000000"/>
          <w:sz w:val="24"/>
          <w:szCs w:val="24"/>
        </w:rPr>
        <w:t>- cyberbullying (threats and abusive comments made via technology)</w:t>
      </w:r>
    </w:p>
    <w:p w:rsidR="00516C45" w:rsidRDefault="00F92C17" w14:paraId="5B6D4563" w14:textId="77777777">
      <w:pPr>
        <w:spacing w:before="240" w:after="240" w:line="240" w:lineRule="auto"/>
      </w:pPr>
      <w:r>
        <w:rPr>
          <w:color w:val="000000"/>
          <w:sz w:val="24"/>
          <w:szCs w:val="24"/>
        </w:rPr>
        <w:t>Any instance of bullying or concern relating to possible bullying between children at any event or activities arranged by us will usually treated seriously.</w:t>
      </w:r>
    </w:p>
    <w:p w:rsidR="00516C45" w:rsidRDefault="00F92C17" w14:paraId="0A0BCF58" w14:textId="77777777">
      <w:pPr>
        <w:spacing w:before="240" w:after="240" w:line="240" w:lineRule="auto"/>
      </w:pPr>
      <w:r>
        <w:rPr>
          <w:color w:val="000000"/>
          <w:sz w:val="24"/>
          <w:szCs w:val="24"/>
        </w:rPr>
        <w:t>We will conduct an investigation into the relevant facts before any conclusions or recommendations can be made.</w:t>
      </w:r>
    </w:p>
    <w:p w:rsidR="00516C45" w:rsidRDefault="00F92C17" w14:paraId="021E176C" w14:textId="77777777">
      <w:pPr>
        <w:spacing w:before="240" w:after="240" w:line="240" w:lineRule="auto"/>
      </w:pPr>
      <w:r>
        <w:rPr>
          <w:color w:val="000000"/>
          <w:sz w:val="24"/>
          <w:szCs w:val="24"/>
        </w:rPr>
        <w:t>All steps in relation to the prevention or management of bullying should be taken in consultation with the Safeguarding Officer.</w:t>
      </w:r>
    </w:p>
    <w:p w:rsidR="00516C45" w:rsidRDefault="00F92C17" w14:paraId="57754367" w14:textId="77777777">
      <w:pPr>
        <w:spacing w:before="240" w:after="240" w:line="240" w:lineRule="auto"/>
      </w:pPr>
      <w:r>
        <w:rPr>
          <w:b/>
          <w:bCs/>
          <w:color w:val="000000"/>
          <w:sz w:val="24"/>
          <w:szCs w:val="24"/>
          <w:u w:val="single"/>
        </w:rPr>
        <w:br/>
      </w:r>
      <w:r>
        <w:rPr>
          <w:b/>
          <w:bCs/>
          <w:color w:val="000000"/>
          <w:sz w:val="24"/>
          <w:szCs w:val="24"/>
          <w:u w:val="single"/>
        </w:rPr>
        <w:t>Photography</w:t>
      </w:r>
    </w:p>
    <w:p w:rsidR="00516C45" w:rsidRDefault="00F92C17" w14:paraId="48A7B6F6" w14:textId="77777777">
      <w:pPr>
        <w:spacing w:before="240" w:after="240" w:line="240" w:lineRule="auto"/>
      </w:pPr>
      <w:r>
        <w:rPr>
          <w:color w:val="000000"/>
          <w:sz w:val="24"/>
          <w:szCs w:val="24"/>
        </w:rPr>
        <w:t>We operate a strict no-photo policy. We will not take any photographs and ask that members of the public, parents or guardians and children do not take any photographs when attending our premises, activities and/or events.</w:t>
      </w:r>
    </w:p>
    <w:p w:rsidR="00516C45" w:rsidRDefault="00F92C17" w14:paraId="6522E577" w14:textId="77777777">
      <w:pPr>
        <w:spacing w:before="240" w:after="240" w:line="240" w:lineRule="auto"/>
      </w:pPr>
      <w:r>
        <w:rPr>
          <w:b/>
          <w:bCs/>
          <w:color w:val="000000"/>
          <w:sz w:val="24"/>
          <w:szCs w:val="24"/>
          <w:u w:val="single"/>
        </w:rPr>
        <w:br/>
      </w:r>
      <w:r>
        <w:rPr>
          <w:b/>
          <w:bCs/>
          <w:color w:val="000000"/>
          <w:sz w:val="24"/>
          <w:szCs w:val="24"/>
          <w:u w:val="single"/>
        </w:rPr>
        <w:t>Legal Framework</w:t>
      </w:r>
    </w:p>
    <w:p w:rsidR="00516C45" w:rsidRDefault="00F92C17" w14:paraId="06C9E7DE" w14:textId="77777777">
      <w:pPr>
        <w:spacing w:before="240" w:after="240" w:line="240" w:lineRule="auto"/>
      </w:pPr>
      <w:r>
        <w:rPr>
          <w:color w:val="000000"/>
          <w:sz w:val="24"/>
          <w:szCs w:val="24"/>
        </w:rPr>
        <w:t>This policy has been drawn up in accordance with all relevant and applicable legislation and guidance available to us in the jurisdictions we operate within.</w:t>
      </w:r>
    </w:p>
    <w:p w:rsidR="00516C45" w:rsidRDefault="00F92C17" w14:paraId="0AD0D6C4" w14:textId="77777777">
      <w:pPr>
        <w:spacing w:before="240" w:after="240" w:line="240" w:lineRule="auto"/>
      </w:pPr>
      <w:r>
        <w:rPr>
          <w:b/>
          <w:bCs/>
          <w:color w:val="000000"/>
          <w:sz w:val="24"/>
          <w:szCs w:val="24"/>
        </w:rPr>
        <w:br/>
      </w:r>
      <w:r>
        <w:rPr>
          <w:b/>
          <w:bCs/>
          <w:color w:val="000000"/>
          <w:sz w:val="24"/>
          <w:szCs w:val="24"/>
        </w:rPr>
        <w:t>This Policy will be reviewed regularly and may be updated from time to time.</w:t>
      </w:r>
    </w:p>
    <w:sectPr w:rsidR="00516C45" w:rsidSect="000F6147">
      <w:footerReference w:type="default" r:id="rId8"/>
      <w:pgSz w:w="11906" w:h="16838" w:orient="portrait"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1DC" w:rsidP="006E0FDA" w:rsidRDefault="006F01DC" w14:paraId="3C4411D9" w14:textId="77777777">
      <w:pPr>
        <w:spacing w:after="0" w:line="240" w:lineRule="auto"/>
      </w:pPr>
      <w:r>
        <w:separator/>
      </w:r>
    </w:p>
  </w:endnote>
  <w:endnote w:type="continuationSeparator" w:id="0">
    <w:p w:rsidR="006F01DC" w:rsidP="006E0FDA" w:rsidRDefault="006F01DC" w14:paraId="75A2CD8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265752"/>
      <w:docPartObj>
        <w:docPartGallery w:val="Page Numbers (Bottom of Page)"/>
        <w:docPartUnique/>
      </w:docPartObj>
    </w:sdtPr>
    <w:sdtEndPr/>
    <w:sdtContent>
      <w:sdt>
        <w:sdtPr>
          <w:id w:val="102778988"/>
          <w:docPartObj>
            <w:docPartGallery w:val="Page Numbers (Top of Page)"/>
            <w:docPartUnique/>
          </w:docPartObj>
        </w:sdtPr>
        <w:sdtEndPr/>
        <w:sdtContent>
          <w:p w:rsidR="00F92C17" w:rsidRDefault="00F92C17" w14:paraId="0ACF8BF4" w14:textId="77777777">
            <w:pPr>
              <w:pStyle w:val="MyFooter"/>
              <w:jc w:val="right"/>
            </w:pPr>
            <w:r>
              <w:fldChar w:fldCharType="begin"/>
            </w:r>
            <w:r>
              <w:instrText xml:space="preserve">PAGE </w:instrText>
            </w:r>
            <w:r>
              <w:fldChar w:fldCharType="separate"/>
            </w:r>
            <w:r>
              <w:t>1</w:t>
            </w:r>
            <w:r>
              <w:fldChar w:fldCharType="end"/>
            </w:r>
            <w:r>
              <w:t>/</w:t>
            </w:r>
            <w:r>
              <w:fldChar w:fldCharType="begin"/>
            </w:r>
            <w:r>
              <w:instrText xml:space="preserve">NUMPAGES  </w:instrText>
            </w:r>
            <w:r>
              <w:fldChar w:fldCharType="separate"/>
            </w:r>
            <w:r>
              <w:t>1</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1DC" w:rsidP="006E0FDA" w:rsidRDefault="006F01DC" w14:paraId="0FCF8597" w14:textId="77777777">
      <w:pPr>
        <w:spacing w:after="0" w:line="240" w:lineRule="auto"/>
      </w:pPr>
      <w:r>
        <w:separator/>
      </w:r>
    </w:p>
  </w:footnote>
  <w:footnote w:type="continuationSeparator" w:id="0">
    <w:p w:rsidR="006F01DC" w:rsidP="006E0FDA" w:rsidRDefault="006F01DC" w14:paraId="1295736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8">
    <w:nsid w:val="35056b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74a5e0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237eb4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196372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71c3cc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365127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b9542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5b2aa5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39d559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6d9d98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6b5a87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58b96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a2168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d5015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5a83fb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11c27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3e7aa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da830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a57e3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79808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EF548CE"/>
    <w:multiLevelType w:val="hybridMultilevel"/>
    <w:tmpl w:val="87B4A542"/>
    <w:lvl w:ilvl="0" w:tplc="1780521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62849D6"/>
    <w:multiLevelType w:val="hybridMultilevel"/>
    <w:tmpl w:val="BC4ADB4C"/>
    <w:lvl w:ilvl="0" w:tplc="21288503">
      <w:start w:val="1"/>
      <w:numFmt w:val="decimal"/>
      <w:lvlText w:val="%1."/>
      <w:lvlJc w:val="left"/>
      <w:pPr>
        <w:ind w:left="720" w:hanging="360"/>
      </w:pPr>
    </w:lvl>
    <w:lvl w:ilvl="1" w:tplc="21288503" w:tentative="1">
      <w:start w:val="1"/>
      <w:numFmt w:val="lowerLetter"/>
      <w:lvlText w:val="%2."/>
      <w:lvlJc w:val="left"/>
      <w:pPr>
        <w:ind w:left="1440" w:hanging="360"/>
      </w:pPr>
    </w:lvl>
    <w:lvl w:ilvl="2" w:tplc="21288503" w:tentative="1">
      <w:start w:val="1"/>
      <w:numFmt w:val="lowerRoman"/>
      <w:lvlText w:val="%3."/>
      <w:lvlJc w:val="right"/>
      <w:pPr>
        <w:ind w:left="2160" w:hanging="180"/>
      </w:pPr>
    </w:lvl>
    <w:lvl w:ilvl="3" w:tplc="21288503" w:tentative="1">
      <w:start w:val="1"/>
      <w:numFmt w:val="decimal"/>
      <w:lvlText w:val="%4."/>
      <w:lvlJc w:val="left"/>
      <w:pPr>
        <w:ind w:left="2880" w:hanging="360"/>
      </w:pPr>
    </w:lvl>
    <w:lvl w:ilvl="4" w:tplc="21288503" w:tentative="1">
      <w:start w:val="1"/>
      <w:numFmt w:val="lowerLetter"/>
      <w:lvlText w:val="%5."/>
      <w:lvlJc w:val="left"/>
      <w:pPr>
        <w:ind w:left="3600" w:hanging="360"/>
      </w:pPr>
    </w:lvl>
    <w:lvl w:ilvl="5" w:tplc="21288503" w:tentative="1">
      <w:start w:val="1"/>
      <w:numFmt w:val="lowerRoman"/>
      <w:lvlText w:val="%6."/>
      <w:lvlJc w:val="right"/>
      <w:pPr>
        <w:ind w:left="4320" w:hanging="180"/>
      </w:pPr>
    </w:lvl>
    <w:lvl w:ilvl="6" w:tplc="21288503" w:tentative="1">
      <w:start w:val="1"/>
      <w:numFmt w:val="decimal"/>
      <w:lvlText w:val="%7."/>
      <w:lvlJc w:val="left"/>
      <w:pPr>
        <w:ind w:left="5040" w:hanging="360"/>
      </w:pPr>
    </w:lvl>
    <w:lvl w:ilvl="7" w:tplc="21288503" w:tentative="1">
      <w:start w:val="1"/>
      <w:numFmt w:val="lowerLetter"/>
      <w:lvlText w:val="%8."/>
      <w:lvlJc w:val="left"/>
      <w:pPr>
        <w:ind w:left="5760" w:hanging="360"/>
      </w:pPr>
    </w:lvl>
    <w:lvl w:ilvl="8" w:tplc="21288503" w:tentative="1">
      <w:start w:val="1"/>
      <w:numFmt w:val="lowerRoman"/>
      <w:lvlText w:val="%9."/>
      <w:lvlJc w:val="right"/>
      <w:pPr>
        <w:ind w:left="6480" w:hanging="180"/>
      </w:pPr>
    </w:lvl>
  </w:abstract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1" w16cid:durableId="2027949322">
    <w:abstractNumId w:val="4"/>
  </w:num>
  <w:num w:numId="2" w16cid:durableId="210462435">
    <w:abstractNumId w:val="6"/>
  </w:num>
  <w:num w:numId="3" w16cid:durableId="2123768085">
    <w:abstractNumId w:val="7"/>
  </w:num>
  <w:num w:numId="4" w16cid:durableId="70397075">
    <w:abstractNumId w:val="5"/>
  </w:num>
  <w:num w:numId="5" w16cid:durableId="1119032285">
    <w:abstractNumId w:val="2"/>
  </w:num>
  <w:num w:numId="6" w16cid:durableId="1075855921">
    <w:abstractNumId w:val="1"/>
  </w:num>
  <w:num w:numId="7" w16cid:durableId="1705210595">
    <w:abstractNumId w:val="3"/>
  </w:num>
  <w:num w:numId="8" w16cid:durableId="1274361280">
    <w:abstractNumId w:val="0"/>
  </w:num>
  <w:num w:numId="9" w16cid:durableId="1739791154">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oNotDisplayPageBoundaries/>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5412"/>
    <w:rsid w:val="00361FF4"/>
    <w:rsid w:val="003862EF"/>
    <w:rsid w:val="003B5299"/>
    <w:rsid w:val="00493A0C"/>
    <w:rsid w:val="004D6B48"/>
    <w:rsid w:val="00516C45"/>
    <w:rsid w:val="00531A4E"/>
    <w:rsid w:val="00535F5A"/>
    <w:rsid w:val="00555F58"/>
    <w:rsid w:val="006E6663"/>
    <w:rsid w:val="006F01DC"/>
    <w:rsid w:val="008B3AC2"/>
    <w:rsid w:val="008F680D"/>
    <w:rsid w:val="00956EA0"/>
    <w:rsid w:val="00AC197E"/>
    <w:rsid w:val="00B21D59"/>
    <w:rsid w:val="00BD419F"/>
    <w:rsid w:val="00CB2385"/>
    <w:rsid w:val="00DF064E"/>
    <w:rsid w:val="00F92C17"/>
    <w:rsid w:val="00FB45FF"/>
    <w:rsid w:val="01BD7366"/>
    <w:rsid w:val="06D10A1C"/>
    <w:rsid w:val="074E5BED"/>
    <w:rsid w:val="074E5BED"/>
    <w:rsid w:val="096A004B"/>
    <w:rsid w:val="0984303C"/>
    <w:rsid w:val="0B48A61B"/>
    <w:rsid w:val="0B8466EB"/>
    <w:rsid w:val="0BE738FA"/>
    <w:rsid w:val="0ED09CFF"/>
    <w:rsid w:val="1022BEC8"/>
    <w:rsid w:val="10903390"/>
    <w:rsid w:val="10C06E7A"/>
    <w:rsid w:val="1201BD3B"/>
    <w:rsid w:val="167D30C3"/>
    <w:rsid w:val="1915EAD1"/>
    <w:rsid w:val="1A68E701"/>
    <w:rsid w:val="1CE12F4D"/>
    <w:rsid w:val="20182C86"/>
    <w:rsid w:val="20182C86"/>
    <w:rsid w:val="215D4514"/>
    <w:rsid w:val="2207ED72"/>
    <w:rsid w:val="224CE2FB"/>
    <w:rsid w:val="22A9C490"/>
    <w:rsid w:val="276048EF"/>
    <w:rsid w:val="294400A0"/>
    <w:rsid w:val="2B066FA3"/>
    <w:rsid w:val="2D4D9F23"/>
    <w:rsid w:val="2E8F8809"/>
    <w:rsid w:val="2EDD7933"/>
    <w:rsid w:val="317E2DF3"/>
    <w:rsid w:val="31B5AFB1"/>
    <w:rsid w:val="3268B1A1"/>
    <w:rsid w:val="3438DB87"/>
    <w:rsid w:val="3AF1B889"/>
    <w:rsid w:val="3C5ACDFA"/>
    <w:rsid w:val="3C9198D3"/>
    <w:rsid w:val="3D4F7D02"/>
    <w:rsid w:val="3E015B92"/>
    <w:rsid w:val="3E015B92"/>
    <w:rsid w:val="3E26DDEC"/>
    <w:rsid w:val="4151FBB9"/>
    <w:rsid w:val="469A5BE6"/>
    <w:rsid w:val="47AEA80D"/>
    <w:rsid w:val="4AC34A3E"/>
    <w:rsid w:val="4AC34A3E"/>
    <w:rsid w:val="4C2B24E8"/>
    <w:rsid w:val="4C2B24E8"/>
    <w:rsid w:val="4DBB1532"/>
    <w:rsid w:val="4E3F3ECC"/>
    <w:rsid w:val="4E69369E"/>
    <w:rsid w:val="538230E0"/>
    <w:rsid w:val="53926B3C"/>
    <w:rsid w:val="562E568C"/>
    <w:rsid w:val="5A7AA66C"/>
    <w:rsid w:val="5D3D91B4"/>
    <w:rsid w:val="5E2A53C4"/>
    <w:rsid w:val="604A3800"/>
    <w:rsid w:val="6214407D"/>
    <w:rsid w:val="625DD7CB"/>
    <w:rsid w:val="62B78837"/>
    <w:rsid w:val="631C431A"/>
    <w:rsid w:val="632C2DC5"/>
    <w:rsid w:val="6382A237"/>
    <w:rsid w:val="6382A237"/>
    <w:rsid w:val="66017993"/>
    <w:rsid w:val="6896003D"/>
    <w:rsid w:val="69F91955"/>
    <w:rsid w:val="6C177289"/>
    <w:rsid w:val="6F3E93B7"/>
    <w:rsid w:val="71C735A8"/>
    <w:rsid w:val="71D877C9"/>
    <w:rsid w:val="7276E104"/>
    <w:rsid w:val="7302514D"/>
    <w:rsid w:val="7302514D"/>
    <w:rsid w:val="736924B2"/>
    <w:rsid w:val="746711A0"/>
    <w:rsid w:val="75510E94"/>
    <w:rsid w:val="75510E94"/>
    <w:rsid w:val="7683D63A"/>
    <w:rsid w:val="777BDFA1"/>
    <w:rsid w:val="77B2B883"/>
    <w:rsid w:val="7970D5FD"/>
    <w:rsid w:val="7EE2808B"/>
    <w:rsid w:val="7EE28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51E14"/>
  <w15:docId w15:val="{D15B0A3C-4F38-4055-9FF7-7E61C0A910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F614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PHPDOCX" w:customStyle="1">
    <w:name w:val="Heading 1 PHPDOCX"/>
    <w:basedOn w:val="Normal"/>
    <w:next w:val="Normal"/>
    <w:link w:val="Heading1CarPHPDOCX"/>
    <w:uiPriority w:val="9"/>
    <w:qFormat/>
    <w:rsid w:val="00DF064E"/>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PHPDOCX" w:customStyle="1">
    <w:name w:val="Heading 2 PHPDOCX"/>
    <w:basedOn w:val="Normal"/>
    <w:next w:val="Normal"/>
    <w:link w:val="Heading2CarPHPDOCX"/>
    <w:uiPriority w:val="9"/>
    <w:unhideWhenUsed/>
    <w:qFormat/>
    <w:rsid w:val="00DF064E"/>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PHPDOCX" w:customStyle="1">
    <w:name w:val="Heading 3 PHPDOCX"/>
    <w:basedOn w:val="Normal"/>
    <w:next w:val="Normal"/>
    <w:link w:val="Heading3CarPHPDOCX"/>
    <w:uiPriority w:val="9"/>
    <w:unhideWhenUsed/>
    <w:qFormat/>
    <w:rsid w:val="00DF064E"/>
    <w:pPr>
      <w:keepNext/>
      <w:keepLines/>
      <w:spacing w:before="200" w:after="0"/>
      <w:outlineLvl w:val="2"/>
    </w:pPr>
    <w:rPr>
      <w:rFonts w:asciiTheme="majorHAnsi" w:hAnsiTheme="majorHAnsi" w:eastAsiaTheme="majorEastAsia" w:cstheme="majorBidi"/>
      <w:b/>
      <w:bCs/>
      <w:color w:val="4F81BD" w:themeColor="accent1"/>
    </w:rPr>
  </w:style>
  <w:style w:type="paragraph" w:styleId="Heading4PHPDOCX" w:customStyle="1">
    <w:name w:val="Heading 4 PHPDOCX"/>
    <w:basedOn w:val="Normal"/>
    <w:next w:val="Normal"/>
    <w:link w:val="Heading4CarPHPDOCX"/>
    <w:uiPriority w:val="9"/>
    <w:unhideWhenUsed/>
    <w:qFormat/>
    <w:rsid w:val="00DF064E"/>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PHPDOCX" w:customStyle="1">
    <w:name w:val="Heading 5 PHPDOCX"/>
    <w:basedOn w:val="Normal"/>
    <w:next w:val="Normal"/>
    <w:link w:val="Heading5CarPHPDOCX"/>
    <w:uiPriority w:val="9"/>
    <w:unhideWhenUsed/>
    <w:qFormat/>
    <w:rsid w:val="00DF064E"/>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PHPDOCX" w:customStyle="1">
    <w:name w:val="Heading 6 PHPDOCX"/>
    <w:basedOn w:val="Normal"/>
    <w:next w:val="Normal"/>
    <w:link w:val="Heading6CarPHPDOCX"/>
    <w:uiPriority w:val="9"/>
    <w:unhideWhenUsed/>
    <w:qFormat/>
    <w:rsid w:val="00DF064E"/>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PHPDOCX" w:customStyle="1">
    <w:name w:val="Heading 7 PHPDOCX"/>
    <w:basedOn w:val="Normal"/>
    <w:next w:val="Normal"/>
    <w:link w:val="Heading7CarPHPDOCX"/>
    <w:uiPriority w:val="9"/>
    <w:unhideWhenUsed/>
    <w:qFormat/>
    <w:rsid w:val="00DF064E"/>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PHPDOCX" w:customStyle="1">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hAnsiTheme="majorHAnsi" w:eastAsiaTheme="majorEastAsia" w:cstheme="majorBidi"/>
      <w:color w:val="404040" w:themeColor="text1" w:themeTint="BF"/>
      <w:sz w:val="20"/>
      <w:szCs w:val="20"/>
    </w:rPr>
  </w:style>
  <w:style w:type="paragraph" w:styleId="Heading9PHPDOCX" w:customStyle="1">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annotationreferencePHPDOCX" w:customStyle="1">
    <w:name w:val="annotation reference PHPDOCX"/>
    <w:basedOn w:val="DefaultParagraphFontPHPDOCX"/>
    <w:uiPriority w:val="99"/>
    <w:semiHidden/>
    <w:unhideWhenUsed/>
    <w:rsid w:val="00E139EA"/>
    <w:rPr>
      <w:sz w:val="16"/>
      <w:szCs w:val="16"/>
    </w:rPr>
  </w:style>
  <w:style w:type="paragraph" w:styleId="annotationtextPHPDOCX" w:customStyle="1">
    <w:name w:val="annotation text PHPDOCX"/>
    <w:basedOn w:val="Normal"/>
    <w:link w:val="CommentTextCharPHPDOCX"/>
    <w:uiPriority w:val="99"/>
    <w:semiHidden/>
    <w:unhideWhenUsed/>
    <w:rsid w:val="00E139EA"/>
    <w:pPr>
      <w:spacing w:line="240" w:lineRule="auto"/>
    </w:pPr>
    <w:rPr>
      <w:sz w:val="20"/>
      <w:szCs w:val="20"/>
    </w:rPr>
  </w:style>
  <w:style w:type="character" w:styleId="CommentTextCharPHPDOCX" w:customStyle="1">
    <w:name w:val="Comment Text Char PHPDOCX"/>
    <w:basedOn w:val="DefaultParagraphFontPHPDOCX"/>
    <w:link w:val="annotationtextPHPDOCX"/>
    <w:uiPriority w:val="99"/>
    <w:semiHidden/>
    <w:rsid w:val="00E139EA"/>
    <w:rPr>
      <w:sz w:val="20"/>
      <w:szCs w:val="20"/>
    </w:rPr>
  </w:style>
  <w:style w:type="paragraph" w:styleId="annotationsubjectPHPDOCX" w:customStyle="1">
    <w:name w:val="annotation subject PHPDOCX"/>
    <w:basedOn w:val="annotationtextPHPDOCX"/>
    <w:next w:val="annotationtextPHPDOCX"/>
    <w:link w:val="CommentSubjectCharPHPDOCX"/>
    <w:uiPriority w:val="99"/>
    <w:semiHidden/>
    <w:unhideWhenUsed/>
    <w:rsid w:val="00E139EA"/>
    <w:rPr>
      <w:b/>
      <w:bCs/>
    </w:rPr>
  </w:style>
  <w:style w:type="character" w:styleId="CommentSubjectCharPHPDOCX" w:customStyle="1">
    <w:name w:val="Comment Subject Char PHPDOCX"/>
    <w:basedOn w:val="CommentTextCharPHPDOCX"/>
    <w:link w:val="annotationsubjectPHPDOCX"/>
    <w:uiPriority w:val="99"/>
    <w:semiHidden/>
    <w:rsid w:val="00E139EA"/>
    <w:rPr>
      <w:b/>
      <w:bCs/>
      <w:sz w:val="20"/>
      <w:szCs w:val="20"/>
    </w:rPr>
  </w:style>
  <w:style w:type="paragraph" w:styleId="BalloonTextPHPDOCX" w:customStyle="1">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styleId="BalloonTextCharPHPDOCX" w:customStyle="1">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customStyle="1">
    <w:name w:val="footnote Text PHPDOCX"/>
    <w:basedOn w:val="Normal"/>
    <w:link w:val="footnotetextCarPHPDOCX"/>
    <w:uiPriority w:val="99"/>
    <w:semiHidden/>
    <w:unhideWhenUsed/>
    <w:rsid w:val="006E0FDA"/>
    <w:pPr>
      <w:spacing w:after="0" w:line="240" w:lineRule="auto"/>
    </w:pPr>
    <w:rPr>
      <w:sz w:val="20"/>
      <w:szCs w:val="20"/>
    </w:rPr>
  </w:style>
  <w:style w:type="character" w:styleId="footnotetextCarPHPDOCX" w:customStyle="1">
    <w:name w:val="footnote text Car PHPDOCX"/>
    <w:basedOn w:val="DefaultParagraphFontPHPDOCX"/>
    <w:link w:val="footnoteTextPHPDOCX"/>
    <w:uiPriority w:val="99"/>
    <w:semiHidden/>
    <w:rsid w:val="006E0FDA"/>
    <w:rPr>
      <w:sz w:val="20"/>
      <w:szCs w:val="20"/>
    </w:rPr>
  </w:style>
  <w:style w:type="character" w:styleId="footnoteReferencePHPDOCX" w:customStyle="1">
    <w:name w:val="footnote Reference PHPDOCX"/>
    <w:basedOn w:val="DefaultParagraphFontPHPDOCX"/>
    <w:uiPriority w:val="99"/>
    <w:semiHidden/>
    <w:unhideWhenUsed/>
    <w:rsid w:val="006E0FDA"/>
    <w:rPr>
      <w:vertAlign w:val="superscript"/>
    </w:rPr>
  </w:style>
  <w:style w:type="paragraph" w:styleId="endnoteTextPHPDOCX" w:customStyle="1">
    <w:name w:val="endnote Text PHPDOCX"/>
    <w:basedOn w:val="Normal"/>
    <w:link w:val="endnotetextCarPHPDOCX"/>
    <w:uiPriority w:val="99"/>
    <w:semiHidden/>
    <w:unhideWhenUsed/>
    <w:rsid w:val="006E0FDA"/>
    <w:pPr>
      <w:spacing w:after="0" w:line="240" w:lineRule="auto"/>
    </w:pPr>
    <w:rPr>
      <w:sz w:val="20"/>
      <w:szCs w:val="20"/>
    </w:rPr>
  </w:style>
  <w:style w:type="character" w:styleId="endnotetextCarPHPDOCX" w:customStyle="1">
    <w:name w:val="endnote text Car PHPDOCX"/>
    <w:basedOn w:val="DefaultParagraphFontPHPDOCX"/>
    <w:link w:val="endnoteTextPHPDOCX"/>
    <w:uiPriority w:val="99"/>
    <w:semiHidden/>
    <w:rsid w:val="006E0FDA"/>
    <w:rPr>
      <w:sz w:val="20"/>
      <w:szCs w:val="20"/>
    </w:rPr>
  </w:style>
  <w:style w:type="character" w:styleId="endnoteReferencePHPDOCX" w:customStyle="1">
    <w:name w:val="endnote Reference PHPDOCX"/>
    <w:basedOn w:val="DefaultParagraphFontPHPDOCX"/>
    <w:uiPriority w:val="99"/>
    <w:semiHidden/>
    <w:unhideWhenUsed/>
    <w:rsid w:val="006E0FDA"/>
    <w:rPr>
      <w:vertAlign w:val="superscript"/>
    </w:rPr>
  </w:style>
  <w:style w:type="character" w:styleId="DefaultParagraphFontPHPDOCX" w:customStyle="1">
    <w:name w:val="Default Paragraph Font PHPDOCX"/>
    <w:uiPriority w:val="1"/>
    <w:semiHidden/>
    <w:unhideWhenUsed/>
  </w:style>
  <w:style w:type="numbering" w:styleId="NoListPHPDOCX" w:customStyle="1">
    <w:name w:val="No List PHPDOCX"/>
    <w:uiPriority w:val="99"/>
    <w:semiHidden/>
    <w:unhideWhenUsed/>
  </w:style>
  <w:style w:type="character" w:styleId="Heading1CarPHPDOCX" w:customStyle="1">
    <w:name w:val="Heading 1 Car PHPDOCX"/>
    <w:basedOn w:val="DefaultParagraphFontPHPDOCX"/>
    <w:link w:val="Heading1PHPDOCX"/>
    <w:uiPriority w:val="9"/>
    <w:rsid w:val="00DF064E"/>
    <w:rPr>
      <w:rFonts w:asciiTheme="majorHAnsi" w:hAnsiTheme="majorHAnsi" w:eastAsiaTheme="majorEastAsia" w:cstheme="majorBidi"/>
      <w:b/>
      <w:bCs/>
      <w:color w:val="365F91" w:themeColor="accent1" w:themeShade="BF"/>
      <w:sz w:val="28"/>
      <w:szCs w:val="28"/>
    </w:rPr>
  </w:style>
  <w:style w:type="character" w:styleId="Heading2CarPHPDOCX" w:customStyle="1">
    <w:name w:val="Heading 2 Car PHPDOCX"/>
    <w:basedOn w:val="DefaultParagraphFontPHPDOCX"/>
    <w:link w:val="Heading2PHPDOCX"/>
    <w:uiPriority w:val="9"/>
    <w:rsid w:val="00DF064E"/>
    <w:rPr>
      <w:rFonts w:asciiTheme="majorHAnsi" w:hAnsiTheme="majorHAnsi" w:eastAsiaTheme="majorEastAsia" w:cstheme="majorBidi"/>
      <w:b/>
      <w:bCs/>
      <w:color w:val="4F81BD" w:themeColor="accent1"/>
      <w:sz w:val="26"/>
      <w:szCs w:val="26"/>
    </w:rPr>
  </w:style>
  <w:style w:type="character" w:styleId="Heading3CarPHPDOCX" w:customStyle="1">
    <w:name w:val="Heading 3 Car PHPDOCX"/>
    <w:basedOn w:val="DefaultParagraphFontPHPDOCX"/>
    <w:link w:val="Heading3PHPDOCX"/>
    <w:uiPriority w:val="9"/>
    <w:rsid w:val="00DF064E"/>
    <w:rPr>
      <w:rFonts w:asciiTheme="majorHAnsi" w:hAnsiTheme="majorHAnsi" w:eastAsiaTheme="majorEastAsia" w:cstheme="majorBidi"/>
      <w:b/>
      <w:bCs/>
      <w:color w:val="4F81BD" w:themeColor="accent1"/>
    </w:rPr>
  </w:style>
  <w:style w:type="character" w:styleId="Heading4CarPHPDOCX" w:customStyle="1">
    <w:name w:val="Heading 4 Car PHPDOCX"/>
    <w:basedOn w:val="DefaultParagraphFontPHPDOCX"/>
    <w:link w:val="Heading4PHPDOCX"/>
    <w:uiPriority w:val="9"/>
    <w:rsid w:val="00DF064E"/>
    <w:rPr>
      <w:rFonts w:asciiTheme="majorHAnsi" w:hAnsiTheme="majorHAnsi" w:eastAsiaTheme="majorEastAsia" w:cstheme="majorBidi"/>
      <w:b/>
      <w:bCs/>
      <w:i/>
      <w:iCs/>
      <w:color w:val="4F81BD" w:themeColor="accent1"/>
    </w:rPr>
  </w:style>
  <w:style w:type="character" w:styleId="Heading5CarPHPDOCX" w:customStyle="1">
    <w:name w:val="Heading 5 Car PHPDOCX"/>
    <w:basedOn w:val="DefaultParagraphFontPHPDOCX"/>
    <w:link w:val="Heading5PHPDOCX"/>
    <w:uiPriority w:val="9"/>
    <w:rsid w:val="00DF064E"/>
    <w:rPr>
      <w:rFonts w:asciiTheme="majorHAnsi" w:hAnsiTheme="majorHAnsi" w:eastAsiaTheme="majorEastAsia" w:cstheme="majorBidi"/>
      <w:color w:val="243F60" w:themeColor="accent1" w:themeShade="7F"/>
    </w:rPr>
  </w:style>
  <w:style w:type="character" w:styleId="Heading6CarPHPDOCX" w:customStyle="1">
    <w:name w:val="Heading 6 Car PHPDOCX"/>
    <w:basedOn w:val="DefaultParagraphFontPHPDOCX"/>
    <w:link w:val="Heading6PHPDOCX"/>
    <w:uiPriority w:val="9"/>
    <w:rsid w:val="00DF064E"/>
    <w:rPr>
      <w:rFonts w:asciiTheme="majorHAnsi" w:hAnsiTheme="majorHAnsi" w:eastAsiaTheme="majorEastAsia" w:cstheme="majorBidi"/>
      <w:i/>
      <w:iCs/>
      <w:color w:val="243F60" w:themeColor="accent1" w:themeShade="7F"/>
    </w:rPr>
  </w:style>
  <w:style w:type="character" w:styleId="Heading7CarPHPDOCX" w:customStyle="1">
    <w:name w:val="Heading 7 Car PHPDOCX"/>
    <w:basedOn w:val="DefaultParagraphFontPHPDOCX"/>
    <w:link w:val="Heading7PHPDOCX"/>
    <w:uiPriority w:val="9"/>
    <w:rsid w:val="00DF064E"/>
    <w:rPr>
      <w:rFonts w:asciiTheme="majorHAnsi" w:hAnsiTheme="majorHAnsi" w:eastAsiaTheme="majorEastAsia" w:cstheme="majorBidi"/>
      <w:i/>
      <w:iCs/>
      <w:color w:val="404040" w:themeColor="text1" w:themeTint="BF"/>
    </w:rPr>
  </w:style>
  <w:style w:type="paragraph" w:styleId="TitlePHPDOCX" w:customStyle="1">
    <w:name w:val="Title PHPDOCX"/>
    <w:basedOn w:val="Normal"/>
    <w:next w:val="Normal"/>
    <w:link w:val="TitleCarPHPDOCX"/>
    <w:uiPriority w:val="10"/>
    <w:qFormat/>
    <w:rsid w:val="00DF064E"/>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arPHPDOCX" w:customStyle="1">
    <w:name w:val="Title Car PHPDOCX"/>
    <w:basedOn w:val="DefaultParagraphFontPHPDOCX"/>
    <w:link w:val="TitlePHPDOCX"/>
    <w:uiPriority w:val="10"/>
    <w:rsid w:val="00DF064E"/>
    <w:rPr>
      <w:rFonts w:asciiTheme="majorHAnsi" w:hAnsiTheme="majorHAnsi" w:eastAsiaTheme="majorEastAsia" w:cstheme="majorBidi"/>
      <w:color w:val="17365D" w:themeColor="text2" w:themeShade="BF"/>
      <w:spacing w:val="5"/>
      <w:kern w:val="28"/>
      <w:sz w:val="52"/>
      <w:szCs w:val="52"/>
    </w:rPr>
  </w:style>
  <w:style w:type="paragraph" w:styleId="SubtitlePHPDOCX" w:customStyle="1">
    <w:name w:val="Subtitle PHPDOCX"/>
    <w:basedOn w:val="Normal"/>
    <w:next w:val="Normal"/>
    <w:link w:val="SubtitleCarPHPDOCX"/>
    <w:uiPriority w:val="11"/>
    <w:qFormat/>
    <w:rsid w:val="00DF064E"/>
    <w:pPr>
      <w:numPr>
        <w:ilvl w:val="1"/>
      </w:numPr>
    </w:pPr>
    <w:rPr>
      <w:rFonts w:asciiTheme="majorHAnsi" w:hAnsiTheme="majorHAnsi" w:eastAsiaTheme="majorEastAsia" w:cstheme="majorBidi"/>
      <w:i/>
      <w:iCs/>
      <w:color w:val="4F81BD" w:themeColor="accent1"/>
      <w:spacing w:val="15"/>
      <w:sz w:val="24"/>
      <w:szCs w:val="24"/>
    </w:rPr>
  </w:style>
  <w:style w:type="character" w:styleId="SubtitleCarPHPDOCX" w:customStyle="1">
    <w:name w:val="Subtitle Car PHPDOCX"/>
    <w:basedOn w:val="DefaultParagraphFontPHPDOCX"/>
    <w:link w:val="SubtitlePHPDOCX"/>
    <w:uiPriority w:val="11"/>
    <w:rsid w:val="00DF064E"/>
    <w:rPr>
      <w:rFonts w:asciiTheme="majorHAnsi" w:hAnsiTheme="majorHAnsi" w:eastAsiaTheme="majorEastAsia" w:cstheme="majorBidi"/>
      <w:i/>
      <w:iCs/>
      <w:color w:val="4F81BD" w:themeColor="accent1"/>
      <w:spacing w:val="15"/>
      <w:sz w:val="24"/>
      <w:szCs w:val="24"/>
    </w:rPr>
  </w:style>
  <w:style w:type="character" w:styleId="SubtleEmphasisPHPDOCX" w:customStyle="1">
    <w:name w:val="Subtle Emphasis PHPDOCX"/>
    <w:basedOn w:val="DefaultParagraphFontPHPDOCX"/>
    <w:uiPriority w:val="19"/>
    <w:qFormat/>
    <w:rsid w:val="00DF064E"/>
    <w:rPr>
      <w:i/>
      <w:iCs/>
      <w:color w:val="808080" w:themeColor="text1" w:themeTint="7F"/>
    </w:rPr>
  </w:style>
  <w:style w:type="character" w:styleId="EmphasisPHPDOCX" w:customStyle="1">
    <w:name w:val="Emphasis PHPDOCX"/>
    <w:basedOn w:val="DefaultParagraphFontPHPDOCX"/>
    <w:uiPriority w:val="20"/>
    <w:qFormat/>
    <w:rsid w:val="00DF064E"/>
    <w:rPr>
      <w:i/>
      <w:iCs/>
    </w:rPr>
  </w:style>
  <w:style w:type="character" w:styleId="IntenseEmphasisPHPDOCX" w:customStyle="1">
    <w:name w:val="Intense Emphasis PHPDOCX"/>
    <w:basedOn w:val="DefaultParagraphFontPHPDOCX"/>
    <w:uiPriority w:val="21"/>
    <w:qFormat/>
    <w:rsid w:val="00DF064E"/>
    <w:rPr>
      <w:b/>
      <w:bCs/>
      <w:i/>
      <w:iCs/>
      <w:color w:val="4F81BD" w:themeColor="accent1"/>
    </w:rPr>
  </w:style>
  <w:style w:type="character" w:styleId="StrongPHPDOCX" w:customStyle="1">
    <w:name w:val="Strong PHPDOCX"/>
    <w:basedOn w:val="DefaultParagraphFontPHPDOCX"/>
    <w:uiPriority w:val="22"/>
    <w:qFormat/>
    <w:rsid w:val="00DF064E"/>
    <w:rPr>
      <w:b/>
      <w:bCs/>
    </w:rPr>
  </w:style>
  <w:style w:type="paragraph" w:styleId="QuotePHPDOCX" w:customStyle="1">
    <w:name w:val="Quote PHPDOCX"/>
    <w:basedOn w:val="Normal"/>
    <w:next w:val="Normal"/>
    <w:link w:val="QuoteCarPHPDOCX"/>
    <w:uiPriority w:val="29"/>
    <w:qFormat/>
    <w:rsid w:val="00DF064E"/>
    <w:rPr>
      <w:i/>
      <w:iCs/>
      <w:color w:val="000000" w:themeColor="text1"/>
    </w:rPr>
  </w:style>
  <w:style w:type="character" w:styleId="QuoteCarPHPDOCX" w:customStyle="1">
    <w:name w:val="Quote Car PHPDOCX"/>
    <w:basedOn w:val="DefaultParagraphFontPHPDOCX"/>
    <w:link w:val="QuotePHPDOCX"/>
    <w:uiPriority w:val="29"/>
    <w:rsid w:val="00DF064E"/>
    <w:rPr>
      <w:i/>
      <w:iCs/>
      <w:color w:val="000000" w:themeColor="text1"/>
    </w:rPr>
  </w:style>
  <w:style w:type="paragraph" w:styleId="IntenseQuotePHPDOCX" w:customStyle="1">
    <w:name w:val="Intense Quote PHPDOCX"/>
    <w:basedOn w:val="Normal"/>
    <w:next w:val="Normal"/>
    <w:link w:val="IntenseQuoteCarPHPDOCX"/>
    <w:uiPriority w:val="30"/>
    <w:qFormat/>
    <w:rsid w:val="00DF064E"/>
    <w:pPr>
      <w:pBdr>
        <w:bottom w:val="single" w:color="4F81BD" w:themeColor="accent1" w:sz="4" w:space="4"/>
      </w:pBdr>
      <w:spacing w:before="200" w:after="280"/>
      <w:ind w:left="936" w:right="936"/>
    </w:pPr>
    <w:rPr>
      <w:b/>
      <w:bCs/>
      <w:i/>
      <w:iCs/>
      <w:color w:val="4F81BD" w:themeColor="accent1"/>
    </w:rPr>
  </w:style>
  <w:style w:type="character" w:styleId="IntenseQuoteCarPHPDOCX" w:customStyle="1">
    <w:name w:val="Intense Quote Car PHPDOCX"/>
    <w:basedOn w:val="DefaultParagraphFontPHPDOCX"/>
    <w:link w:val="IntenseQuotePHPDOCX"/>
    <w:uiPriority w:val="30"/>
    <w:rsid w:val="00DF064E"/>
    <w:rPr>
      <w:b/>
      <w:bCs/>
      <w:i/>
      <w:iCs/>
      <w:color w:val="4F81BD" w:themeColor="accent1"/>
    </w:rPr>
  </w:style>
  <w:style w:type="character" w:styleId="SubtleReferencePHPDOCX" w:customStyle="1">
    <w:name w:val="Subtle Reference PHPDOCX"/>
    <w:basedOn w:val="DefaultParagraphFontPHPDOCX"/>
    <w:uiPriority w:val="31"/>
    <w:qFormat/>
    <w:rsid w:val="00DF064E"/>
    <w:rPr>
      <w:smallCaps/>
      <w:color w:val="C0504D" w:themeColor="accent2"/>
      <w:u w:val="single"/>
    </w:rPr>
  </w:style>
  <w:style w:type="character" w:styleId="IntenseReferencePHPDOCX" w:customStyle="1">
    <w:name w:val="Intense Reference PHPDOCX"/>
    <w:basedOn w:val="DefaultParagraphFontPHPDOCX"/>
    <w:uiPriority w:val="32"/>
    <w:qFormat/>
    <w:rsid w:val="00DF064E"/>
    <w:rPr>
      <w:b/>
      <w:bCs/>
      <w:smallCaps/>
      <w:color w:val="C0504D" w:themeColor="accent2"/>
      <w:spacing w:val="5"/>
      <w:u w:val="single"/>
    </w:rPr>
  </w:style>
  <w:style w:type="character" w:styleId="BookTitlePHPDOCX" w:customStyle="1">
    <w:name w:val="Book Title PHPDOCX"/>
    <w:basedOn w:val="DefaultParagraphFontPHPDOCX"/>
    <w:uiPriority w:val="33"/>
    <w:qFormat/>
    <w:rsid w:val="00DF064E"/>
    <w:rPr>
      <w:b/>
      <w:bCs/>
      <w:smallCaps/>
      <w:spacing w:val="5"/>
    </w:rPr>
  </w:style>
  <w:style w:type="paragraph" w:styleId="ListParagraphPHPDOCX" w:customStyle="1">
    <w:name w:val="List Paragraph PHPDOCX"/>
    <w:basedOn w:val="Normal"/>
    <w:uiPriority w:val="34"/>
    <w:qFormat/>
    <w:rsid w:val="00DF064E"/>
    <w:pPr>
      <w:ind w:left="720"/>
      <w:contextualSpacing/>
    </w:pPr>
  </w:style>
  <w:style w:type="paragraph" w:styleId="NoSpacingPHPDOCX" w:customStyle="1">
    <w:name w:val="No Spacing PHPDOCX"/>
    <w:uiPriority w:val="1"/>
    <w:qFormat/>
    <w:rsid w:val="00DF064E"/>
    <w:pPr>
      <w:spacing w:after="0" w:line="240" w:lineRule="auto"/>
    </w:pPr>
  </w:style>
  <w:style w:type="character" w:styleId="Heading8CarPHPDOCX" w:customStyle="1">
    <w:name w:val="Heading 8 Car PHPDOCX"/>
    <w:basedOn w:val="DefaultParagraphFontPHPDOCX"/>
    <w:link w:val="Heading8PHPDOCX"/>
    <w:uiPriority w:val="9"/>
    <w:semiHidden/>
    <w:rsid w:val="00DF064E"/>
    <w:rPr>
      <w:rFonts w:asciiTheme="majorHAnsi" w:hAnsiTheme="majorHAnsi" w:eastAsiaTheme="majorEastAsia" w:cstheme="majorBidi"/>
      <w:color w:val="404040" w:themeColor="text1" w:themeTint="BF"/>
      <w:sz w:val="20"/>
      <w:szCs w:val="20"/>
    </w:rPr>
  </w:style>
  <w:style w:type="character" w:styleId="Heading9CarPHPDOCX" w:customStyle="1">
    <w:name w:val="Heading 9 Car PHPDOCX"/>
    <w:basedOn w:val="DefaultParagraphFontPHPDOCX"/>
    <w:link w:val="Heading9PHPDOCX"/>
    <w:uiPriority w:val="9"/>
    <w:semiHidden/>
    <w:rsid w:val="00DF064E"/>
    <w:rPr>
      <w:rFonts w:asciiTheme="majorHAnsi" w:hAnsiTheme="majorHAnsi" w:eastAsiaTheme="majorEastAsia" w:cstheme="majorBidi"/>
      <w:i/>
      <w:iCs/>
      <w:color w:val="404040" w:themeColor="text1" w:themeTint="BF"/>
      <w:sz w:val="20"/>
      <w:szCs w:val="20"/>
    </w:rPr>
  </w:style>
  <w:style w:type="table" w:styleId="NormalTablePHPDOCX" w:customStyle="1">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customStyle="1">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customStyle="1">
    <w:name w:val="Table Grid PHPDOCX"/>
    <w:uiPriority w:val="59"/>
    <w:rsid w:val="00493A0C"/>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PHPDOCX" w:customStyle="1">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PHPDOCX" w:customStyle="1">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customStyle="1">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customStyle="1">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customStyle="1">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customStyle="1">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PHPDOCX" w:customStyle="1">
    <w:name w:val="Light List PHPDOCX"/>
    <w:uiPriority w:val="61"/>
    <w:rsid w:val="00493A0C"/>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PHPDOCX" w:customStyle="1">
    <w:name w:val="Light List Accent 1 PHPDOCX"/>
    <w:uiPriority w:val="61"/>
    <w:rsid w:val="00493A0C"/>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PHPDOCX" w:customStyle="1">
    <w:name w:val="Light List Accent 2 PHPDOCX"/>
    <w:uiPriority w:val="61"/>
    <w:rsid w:val="00493A0C"/>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PHPDOCX" w:customStyle="1">
    <w:name w:val="Light List Accent 3 PHPDOCX"/>
    <w:uiPriority w:val="61"/>
    <w:rsid w:val="00493A0C"/>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PHPDOCX" w:customStyle="1">
    <w:name w:val="Light List Accent 4 PHPDOCX"/>
    <w:uiPriority w:val="61"/>
    <w:rsid w:val="00493A0C"/>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PHPDOCX" w:customStyle="1">
    <w:name w:val="Light List Accent 5 PHPDOCX"/>
    <w:uiPriority w:val="61"/>
    <w:rsid w:val="00493A0C"/>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PHPDOCX" w:customStyle="1">
    <w:name w:val="Light List Accent 6 PHPDOCX"/>
    <w:uiPriority w:val="61"/>
    <w:rsid w:val="00493A0C"/>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PHPDOCX" w:customStyle="1">
    <w:name w:val="Light Grid PHPDOCX"/>
    <w:uiPriority w:val="62"/>
    <w:rsid w:val="00493A0C"/>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1PHPDOCX" w:customStyle="1">
    <w:name w:val="Light Grid 1 PHPDOCX"/>
    <w:uiPriority w:val="62"/>
    <w:rsid w:val="00493A0C"/>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2PHPDOCX" w:customStyle="1">
    <w:name w:val="Light Grid 2 PHPDOCX"/>
    <w:uiPriority w:val="62"/>
    <w:rsid w:val="00112029"/>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3PHPDOCX" w:customStyle="1">
    <w:name w:val="Light Grid 3 PHPDOCX"/>
    <w:uiPriority w:val="62"/>
    <w:rsid w:val="00112029"/>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4PHPDOCX" w:customStyle="1">
    <w:name w:val="Light Grid 4 PHPDOCX"/>
    <w:uiPriority w:val="62"/>
    <w:rsid w:val="00112029"/>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5PHPDOCX" w:customStyle="1">
    <w:name w:val="Light Grid 5 PHPDOCX"/>
    <w:uiPriority w:val="62"/>
    <w:rsid w:val="00112029"/>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6PHPDOCX" w:customStyle="1">
    <w:name w:val="Light Grid 6 PHPDOCX"/>
    <w:uiPriority w:val="62"/>
    <w:rsid w:val="00112029"/>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PHPDOCX" w:customStyle="1">
    <w:name w:val="Medium Shading 1 PHPDOCX"/>
    <w:uiPriority w:val="63"/>
    <w:rsid w:val="00535F5A"/>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customStyle="1">
    <w:name w:val="Medium Shading 1 Accent 1 PHPDOCX"/>
    <w:uiPriority w:val="63"/>
    <w:rsid w:val="00535F5A"/>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customStyle="1">
    <w:name w:val="Medium Shading 1 Accent 2 PHPDOCX"/>
    <w:uiPriority w:val="63"/>
    <w:rsid w:val="00535F5A"/>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customStyle="1">
    <w:name w:val="Medium Shading 1 Accent 3 PHPDOCX"/>
    <w:uiPriority w:val="63"/>
    <w:rsid w:val="00535F5A"/>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customStyle="1">
    <w:name w:val="Medium Shading 1 Accent 4 PHPDOCX"/>
    <w:uiPriority w:val="63"/>
    <w:rsid w:val="00535F5A"/>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customStyle="1">
    <w:name w:val="Medium Shading 1 Accent 5 PHPDOCX"/>
    <w:uiPriority w:val="63"/>
    <w:rsid w:val="00535F5A"/>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customStyle="1">
    <w:name w:val="Medium Shading 1 Accent 6 PHPDOCX"/>
    <w:uiPriority w:val="63"/>
    <w:rsid w:val="00535F5A"/>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customStyle="1">
    <w:name w:val="Medium Shading 2 PHPDOCX"/>
    <w:uiPriority w:val="64"/>
    <w:rsid w:val="00535F5A"/>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PHPDOCX" w:customStyle="1">
    <w:name w:val="Medium Shading 2 Accent 1 PHPDOCX"/>
    <w:uiPriority w:val="64"/>
    <w:rsid w:val="00535F5A"/>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PHPDOCX" w:customStyle="1">
    <w:name w:val="Medium Shading 2 Accent 2 PHPDOCX"/>
    <w:uiPriority w:val="64"/>
    <w:rsid w:val="00535F5A"/>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PHPDOCX" w:customStyle="1">
    <w:name w:val="Medium Shading 2 Accent 3 PHPDOCX"/>
    <w:uiPriority w:val="64"/>
    <w:rsid w:val="00535F5A"/>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PHPDOCX" w:customStyle="1">
    <w:name w:val="Medium Shading 2 Accent 4 PHPDOCX"/>
    <w:uiPriority w:val="64"/>
    <w:rsid w:val="00535F5A"/>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PHPDOCX" w:customStyle="1">
    <w:name w:val="Medium Shading 2 Accent 5 PHPDOCX"/>
    <w:uiPriority w:val="64"/>
    <w:rsid w:val="00361FF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PHPDOCX" w:customStyle="1">
    <w:name w:val="Medium Shading 2 Accent 6 PHPDOCX"/>
    <w:uiPriority w:val="64"/>
    <w:rsid w:val="00361FF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PHPDOCX" w:customStyle="1">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customStyle="1">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customStyle="1">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customStyle="1">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customStyle="1">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customStyle="1">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customStyle="1">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customStyle="1">
    <w:name w:val="Medium List 2 PHPDOCX"/>
    <w:uiPriority w:val="66"/>
    <w:rsid w:val="00361FF4"/>
    <w:pPr>
      <w:spacing w:after="0" w:line="240" w:lineRule="auto"/>
    </w:pPr>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customStyle="1">
    <w:name w:val="Medium List 2 Accent 1 PHPDOCX"/>
    <w:uiPriority w:val="66"/>
    <w:rsid w:val="00361FF4"/>
    <w:pPr>
      <w:spacing w:after="0" w:line="240" w:lineRule="auto"/>
    </w:pPr>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customStyle="1">
    <w:name w:val="Medium List 2 Accent 2 PHPDOCX"/>
    <w:uiPriority w:val="66"/>
    <w:rsid w:val="00361FF4"/>
    <w:pPr>
      <w:spacing w:after="0" w:line="240" w:lineRule="auto"/>
    </w:pPr>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customStyle="1">
    <w:name w:val="Medium List 2 Accent 3 PHPDOCX"/>
    <w:uiPriority w:val="66"/>
    <w:rsid w:val="00361FF4"/>
    <w:pPr>
      <w:spacing w:after="0" w:line="240" w:lineRule="auto"/>
    </w:pPr>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customStyle="1">
    <w:name w:val="Medium List 2 Accent 4 PHPDOCX"/>
    <w:uiPriority w:val="66"/>
    <w:rsid w:val="00361FF4"/>
    <w:pPr>
      <w:spacing w:after="0" w:line="240" w:lineRule="auto"/>
    </w:pPr>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customStyle="1">
    <w:name w:val="Medium List 2 Accent 5 PHPDOCX"/>
    <w:uiPriority w:val="66"/>
    <w:rsid w:val="00361FF4"/>
    <w:pPr>
      <w:spacing w:after="0" w:line="240" w:lineRule="auto"/>
    </w:pPr>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customStyle="1">
    <w:name w:val="Medium List 2 Accent 6 PHPDOCX"/>
    <w:uiPriority w:val="66"/>
    <w:rsid w:val="00361FF4"/>
    <w:pPr>
      <w:spacing w:after="0" w:line="240" w:lineRule="auto"/>
    </w:pPr>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customStyle="1">
    <w:name w:val="Medium Grid 1 PHPDOCX"/>
    <w:uiPriority w:val="67"/>
    <w:rsid w:val="00361FF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customStyle="1">
    <w:name w:val="Medium Grid 1 Accent 1 PHPDOCX"/>
    <w:uiPriority w:val="67"/>
    <w:rsid w:val="00361FF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customStyle="1">
    <w:name w:val="Medium Grid 1 Accent 2 PHPDOCX"/>
    <w:uiPriority w:val="67"/>
    <w:rsid w:val="00361FF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customStyle="1">
    <w:name w:val="Medium Grid 1 Accent 3 PHPDOCX"/>
    <w:uiPriority w:val="67"/>
    <w:rsid w:val="00361FF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customStyle="1">
    <w:name w:val="Medium Grid 1 Accent 4 PHPDOCX"/>
    <w:uiPriority w:val="67"/>
    <w:rsid w:val="00361FF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customStyle="1">
    <w:name w:val="Medium Grid 1 Accent 5 PHPDOCX"/>
    <w:uiPriority w:val="67"/>
    <w:rsid w:val="00361FF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customStyle="1">
    <w:name w:val="Medium Grid 1 Accent 6 PHPDOCX"/>
    <w:uiPriority w:val="67"/>
    <w:rsid w:val="00361FF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customStyle="1">
    <w:name w:val="Medium Grid 2 PHPDOCX"/>
    <w:uiPriority w:val="68"/>
    <w:rsid w:val="00361FF4"/>
    <w:pPr>
      <w:spacing w:after="0" w:line="240" w:lineRule="auto"/>
    </w:pPr>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PHPDOCX" w:customStyle="1">
    <w:name w:val="Medium Grid 2 Accent 1 PHPDOCX"/>
    <w:uiPriority w:val="68"/>
    <w:rsid w:val="00361FF4"/>
    <w:pPr>
      <w:spacing w:after="0" w:line="240" w:lineRule="auto"/>
    </w:pPr>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PHPDOCX" w:customStyle="1">
    <w:name w:val="Medium Grid 2 Accent 2 PHPDOCX"/>
    <w:uiPriority w:val="68"/>
    <w:rsid w:val="00361FF4"/>
    <w:pPr>
      <w:spacing w:after="0" w:line="240" w:lineRule="auto"/>
    </w:pPr>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PHPDOCX" w:customStyle="1">
    <w:name w:val="Medium Grid 2 Accent 3 PHPDOCX"/>
    <w:uiPriority w:val="68"/>
    <w:rsid w:val="00361FF4"/>
    <w:pPr>
      <w:spacing w:after="0" w:line="240" w:lineRule="auto"/>
    </w:pPr>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PHPDOCX" w:customStyle="1">
    <w:name w:val="Medium Grid 2 Accent 4 PHPDOCX"/>
    <w:uiPriority w:val="68"/>
    <w:rsid w:val="00361FF4"/>
    <w:pPr>
      <w:spacing w:after="0" w:line="240" w:lineRule="auto"/>
    </w:pPr>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PHPDOCX" w:customStyle="1">
    <w:name w:val="Medium Grid 2 Accent 5 PHPDOCX"/>
    <w:uiPriority w:val="68"/>
    <w:rsid w:val="00361FF4"/>
    <w:pPr>
      <w:spacing w:after="0" w:line="240" w:lineRule="auto"/>
    </w:pPr>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PHPDOCX" w:customStyle="1">
    <w:name w:val="Medium Grid 2 Accent 6 PHPDOCX"/>
    <w:uiPriority w:val="68"/>
    <w:rsid w:val="00361FF4"/>
    <w:pPr>
      <w:spacing w:after="0" w:line="240" w:lineRule="auto"/>
    </w:pPr>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PHPDOCX" w:customStyle="1">
    <w:name w:val="Medium Grid 3 PHPDOCX"/>
    <w:uiPriority w:val="69"/>
    <w:rsid w:val="00361FF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PHPDOCX" w:customStyle="1">
    <w:name w:val="Medium Grid 3 Accent 1 PHPDOCX"/>
    <w:uiPriority w:val="69"/>
    <w:rsid w:val="00361FF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PHPDOCX" w:customStyle="1">
    <w:name w:val="Medium Grid 3 Accent 2 PHPDOCX"/>
    <w:uiPriority w:val="69"/>
    <w:rsid w:val="00361FF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PHPDOCX" w:customStyle="1">
    <w:name w:val="Medium Grid 3 Accent 3 PHPDOCX"/>
    <w:uiPriority w:val="69"/>
    <w:rsid w:val="00361FF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5PHPDOCX" w:customStyle="1">
    <w:name w:val="Medium Grid 3 Accent 5 PHPDOCX"/>
    <w:uiPriority w:val="69"/>
    <w:rsid w:val="00361FF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4PHPDOCX" w:customStyle="1">
    <w:name w:val="Medium Grid 3 Accent 4 PHPDOCX"/>
    <w:uiPriority w:val="69"/>
    <w:rsid w:val="00361FF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6PHPDOCX" w:customStyle="1">
    <w:name w:val="Medium Grid 3 Accent 6 PHPDOCX"/>
    <w:uiPriority w:val="69"/>
    <w:rsid w:val="00361FF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PHPDOCX" w:customStyle="1">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customStyle="1">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customStyle="1">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customStyle="1">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customStyle="1">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customStyle="1">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customStyle="1">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customStyle="1">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customStyle="1">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customStyle="1">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customStyle="1">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customStyle="1">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customStyle="1">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customStyle="1">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customStyle="1">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customStyle="1">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customStyle="1">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customStyle="1">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customStyle="1">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customStyle="1">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customStyle="1">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customStyle="1">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customStyle="1">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customStyle="1">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customStyle="1">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customStyle="1">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customStyle="1">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customStyle="1">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MyFooter" w:customStyle="1">
    <w:name w:val="MyFooter"/>
    <w:link w:val="MyFooterCar"/>
    <w:uiPriority w:val="99"/>
    <w:semiHidden/>
    <w:unhideWhenUsed/>
    <w:rsid w:val="006E0FDA"/>
    <w:rPr>
      <w:i/>
      <w:color w:val="808080"/>
      <w:sz w:val="20"/>
    </w:rPr>
  </w:style>
  <w:style w:type="character" w:styleId="MyFooterCar" w:customStyle="1">
    <w:name w:val="MyFooterCar"/>
    <w:link w:val="MyFooter"/>
    <w:uiPriority w:val="99"/>
    <w:semiHidden/>
    <w:unhideWhenUsed/>
    <w:rsid w:val="006E0FDA"/>
    <w:rPr>
      <w:i/>
      <w:color w:val="808080"/>
      <w:sz w:val="20"/>
    </w:rPr>
  </w:style>
  <w:style w:type="paragraph" w:styleId="Heading2">
    <w:uiPriority w:val="9"/>
    <w:name w:val="heading 2"/>
    <w:basedOn w:val="Normal"/>
    <w:next w:val="Normal"/>
    <w:unhideWhenUsed/>
    <w:qFormat/>
    <w:rsid w:val="1201BD3B"/>
    <w:rPr>
      <w:rFonts w:ascii="Helvetica" w:hAnsi="Helvetica" w:eastAsia="" w:cs="" w:asciiTheme="majorAscii" w:hAnsiTheme="majorAscii" w:eastAsiaTheme="majorEastAsia" w:cstheme="majorBidi"/>
      <w:color w:val="365F9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1201BD3B"/>
    <w:pPr>
      <w:spacing/>
      <w:ind w:left="720"/>
      <w:contextualSpacing/>
    </w:pPr>
  </w:style>
  <w:style w:type="character" w:styleId="Hyperlink">
    <w:uiPriority w:val="99"/>
    <w:name w:val="Hyperlink"/>
    <w:basedOn w:val="DefaultParagraphFont"/>
    <w:unhideWhenUsed/>
    <w:rsid w:val="1201BD3B"/>
    <w:rPr>
      <w:color w:val="0000FF"/>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hyperlink" Target="https://learning.nspcc.org.uk/safeguarding-child-protection/writing-a-safeguarding-policy-statement" TargetMode="External" Id="Ra84cae8c96594fb5" /><Relationship Type="http://schemas.openxmlformats.org/officeDocument/2006/relationships/hyperlink" Target="https://learning.nspcc.org.uk/safeguarding-child-protection/writing-a-safeguarding-policy-statement" TargetMode="External" Id="R6b8708f053cf40db"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Helvetic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Helvetic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PHPDocX</dc:creator>
  <keywords/>
  <dc:description/>
  <lastModifiedBy>diane roy</lastModifiedBy>
  <revision>3</revision>
  <dcterms:created xsi:type="dcterms:W3CDTF">2026-03-31T15:38:00.0000000Z</dcterms:created>
  <dcterms:modified xsi:type="dcterms:W3CDTF">2026-08-12T09:56:01.9091554Z</dcterms:modified>
</coreProperties>
</file>